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EC" w:rsidRPr="005B2164" w:rsidRDefault="00FA7DEC" w:rsidP="00FA7DEC">
      <w:pPr>
        <w:spacing w:line="360" w:lineRule="auto"/>
        <w:jc w:val="center"/>
        <w:rPr>
          <w:b/>
          <w:lang w:val="uk-UA"/>
        </w:rPr>
      </w:pPr>
      <w:r w:rsidRPr="005B2164">
        <w:rPr>
          <w:b/>
          <w:lang w:val="uk-UA"/>
        </w:rPr>
        <w:t>МІНІСТЕРСТВО ОСВІТИ І НАУКИ УКРАЇНИ</w:t>
      </w:r>
    </w:p>
    <w:p w:rsidR="00FA7DEC" w:rsidRPr="00B501DC" w:rsidRDefault="00FA7DEC" w:rsidP="00FA7DEC">
      <w:pPr>
        <w:spacing w:line="360" w:lineRule="auto"/>
        <w:jc w:val="center"/>
        <w:rPr>
          <w:b/>
          <w:lang w:val="uk-UA"/>
        </w:rPr>
      </w:pPr>
      <w:r w:rsidRPr="00B501DC">
        <w:rPr>
          <w:b/>
          <w:lang w:val="uk-UA"/>
        </w:rPr>
        <w:t>СУМСЬКИЙ НАЦІОНАЛЬНИЙ АГРАРНИЙ УНІВЕРСИТЕТ</w:t>
      </w:r>
    </w:p>
    <w:p w:rsidR="00FA7DEC" w:rsidRPr="00B501DC" w:rsidRDefault="00FA7DEC" w:rsidP="00FA7DEC">
      <w:pPr>
        <w:rPr>
          <w:lang w:val="uk-UA"/>
        </w:rPr>
      </w:pPr>
    </w:p>
    <w:p w:rsidR="00B71CC1" w:rsidRDefault="00B71CC1" w:rsidP="00FA7DEC">
      <w:pPr>
        <w:spacing w:line="360" w:lineRule="auto"/>
        <w:ind w:left="4860"/>
        <w:jc w:val="center"/>
        <w:rPr>
          <w:b/>
          <w:lang w:val="uk-UA"/>
        </w:rPr>
      </w:pPr>
    </w:p>
    <w:p w:rsidR="00FA7DEC" w:rsidRPr="00FB2D39" w:rsidRDefault="00FA7DEC" w:rsidP="00FA7DEC">
      <w:pPr>
        <w:spacing w:line="360" w:lineRule="auto"/>
        <w:ind w:left="4860"/>
        <w:jc w:val="center"/>
        <w:rPr>
          <w:b/>
          <w:lang w:val="uk-UA"/>
        </w:rPr>
      </w:pPr>
      <w:r w:rsidRPr="00FB2D39">
        <w:rPr>
          <w:b/>
          <w:lang w:val="uk-UA"/>
        </w:rPr>
        <w:t>ЗАТВЕРДЖЕНО</w:t>
      </w:r>
    </w:p>
    <w:p w:rsidR="00FA7DEC" w:rsidRDefault="00FA7DEC" w:rsidP="00FA7DEC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Вченою радою факультету агротехнологій та природокористування</w:t>
      </w:r>
    </w:p>
    <w:p w:rsidR="00FA7DEC" w:rsidRDefault="002B36B0" w:rsidP="00FA7DEC">
      <w:pPr>
        <w:spacing w:line="360" w:lineRule="auto"/>
        <w:ind w:left="4860"/>
        <w:jc w:val="center"/>
        <w:rPr>
          <w:lang w:val="uk-UA"/>
        </w:rPr>
      </w:pPr>
      <w:r>
        <w:rPr>
          <w:lang w:val="uk-UA"/>
        </w:rPr>
        <w:t>Протокол №</w:t>
      </w:r>
      <w:r w:rsidRPr="002B36B0">
        <w:t xml:space="preserve">   </w:t>
      </w:r>
      <w:r w:rsidR="00883256">
        <w:rPr>
          <w:lang w:val="uk-UA"/>
        </w:rPr>
        <w:t>2</w:t>
      </w:r>
      <w:r w:rsidRPr="002B36B0">
        <w:t xml:space="preserve">  </w:t>
      </w:r>
      <w:r>
        <w:rPr>
          <w:lang w:val="uk-UA"/>
        </w:rPr>
        <w:t xml:space="preserve"> від    </w:t>
      </w:r>
      <w:r w:rsidR="00883256">
        <w:rPr>
          <w:lang w:val="uk-UA"/>
        </w:rPr>
        <w:t>23</w:t>
      </w:r>
      <w:r>
        <w:rPr>
          <w:lang w:val="uk-UA"/>
        </w:rPr>
        <w:t xml:space="preserve">    </w:t>
      </w:r>
      <w:r w:rsidRPr="002B36B0">
        <w:t xml:space="preserve"> </w:t>
      </w:r>
      <w:r>
        <w:rPr>
          <w:lang w:val="uk-UA"/>
        </w:rPr>
        <w:t xml:space="preserve"> </w:t>
      </w:r>
      <w:r w:rsidR="00883256">
        <w:rPr>
          <w:lang w:val="uk-UA"/>
        </w:rPr>
        <w:t>вересня</w:t>
      </w:r>
      <w:r>
        <w:rPr>
          <w:lang w:val="uk-UA"/>
        </w:rPr>
        <w:t xml:space="preserve">     201</w:t>
      </w:r>
      <w:r w:rsidR="00883256">
        <w:rPr>
          <w:lang w:val="uk-UA"/>
        </w:rPr>
        <w:t>9</w:t>
      </w:r>
      <w:r>
        <w:rPr>
          <w:lang w:val="uk-UA"/>
        </w:rPr>
        <w:t xml:space="preserve"> р.</w:t>
      </w:r>
    </w:p>
    <w:p w:rsidR="00FA7DEC" w:rsidRDefault="00B71CC1" w:rsidP="00FA7DEC">
      <w:pPr>
        <w:spacing w:line="360" w:lineRule="auto"/>
        <w:ind w:left="4860"/>
        <w:jc w:val="center"/>
        <w:rPr>
          <w:lang w:val="uk-UA"/>
        </w:rPr>
      </w:pPr>
      <w:r w:rsidRPr="002A146C">
        <w:t>_______</w:t>
      </w:r>
      <w:r w:rsidR="00FA7DEC">
        <w:rPr>
          <w:lang w:val="uk-UA"/>
        </w:rPr>
        <w:t xml:space="preserve">__________________І.М. Коваленко </w:t>
      </w:r>
    </w:p>
    <w:p w:rsidR="00FA7DEC" w:rsidRDefault="00FA7DEC" w:rsidP="00FA7DEC">
      <w:pPr>
        <w:jc w:val="center"/>
        <w:rPr>
          <w:lang w:val="uk-UA"/>
        </w:rPr>
      </w:pPr>
    </w:p>
    <w:p w:rsidR="00FA7DEC" w:rsidRDefault="00FA7DEC" w:rsidP="00FA7DEC">
      <w:pPr>
        <w:jc w:val="center"/>
        <w:rPr>
          <w:lang w:val="uk-UA"/>
        </w:rPr>
      </w:pPr>
    </w:p>
    <w:p w:rsidR="00FA7DE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501DC" w:rsidRDefault="00FA7DEC" w:rsidP="00FA7DEC">
      <w:pPr>
        <w:jc w:val="center"/>
        <w:rPr>
          <w:lang w:val="uk-UA"/>
        </w:rPr>
      </w:pP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ТЕСТОВІ ЗАВДАННЯ</w:t>
      </w: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КОМПЛЕКСНОГО ФАХОВОГО ІСПИТУ ЗА ОС «МАГІСТР»</w:t>
      </w:r>
      <w:r w:rsidRPr="00B71CC1">
        <w:rPr>
          <w:b/>
          <w:sz w:val="28"/>
          <w:szCs w:val="28"/>
        </w:rPr>
        <w:t xml:space="preserve"> </w:t>
      </w:r>
      <w:r w:rsidRPr="00B71CC1">
        <w:rPr>
          <w:b/>
          <w:sz w:val="28"/>
          <w:szCs w:val="28"/>
          <w:lang w:val="uk-UA"/>
        </w:rPr>
        <w:t xml:space="preserve">ДЛЯ СТУДЕНТІВ СПЕЦІАЛЬНОСТІ </w:t>
      </w:r>
      <w:r w:rsidRPr="00B71CC1">
        <w:rPr>
          <w:b/>
          <w:sz w:val="28"/>
          <w:szCs w:val="28"/>
        </w:rPr>
        <w:t xml:space="preserve"> </w:t>
      </w:r>
      <w:r w:rsidR="00B71CC1" w:rsidRPr="00B71CC1">
        <w:rPr>
          <w:b/>
          <w:sz w:val="28"/>
          <w:szCs w:val="28"/>
        </w:rPr>
        <w:t xml:space="preserve">201 </w:t>
      </w:r>
      <w:r w:rsidRPr="00B71CC1">
        <w:rPr>
          <w:b/>
          <w:sz w:val="28"/>
          <w:szCs w:val="28"/>
          <w:lang w:val="uk-UA"/>
        </w:rPr>
        <w:t>«</w:t>
      </w:r>
      <w:r w:rsidR="00B71CC1" w:rsidRPr="00B71CC1">
        <w:rPr>
          <w:b/>
          <w:sz w:val="28"/>
          <w:szCs w:val="28"/>
        </w:rPr>
        <w:t>АГРОНОМІЯ</w:t>
      </w:r>
      <w:r w:rsidRPr="00B71CC1">
        <w:rPr>
          <w:b/>
          <w:sz w:val="28"/>
          <w:szCs w:val="28"/>
          <w:lang w:val="uk-UA"/>
        </w:rPr>
        <w:t>»</w:t>
      </w:r>
    </w:p>
    <w:p w:rsidR="00FA7DEC" w:rsidRPr="00B71CC1" w:rsidRDefault="00FA7DEC" w:rsidP="00FA7DE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ДЕННОЇ ФОРМ</w:t>
      </w:r>
      <w:r w:rsidR="008356DA">
        <w:rPr>
          <w:b/>
          <w:sz w:val="28"/>
          <w:szCs w:val="28"/>
          <w:lang w:val="uk-UA"/>
        </w:rPr>
        <w:t>И</w:t>
      </w:r>
      <w:r w:rsidRPr="00B71CC1">
        <w:rPr>
          <w:b/>
          <w:sz w:val="28"/>
          <w:szCs w:val="28"/>
          <w:lang w:val="uk-UA"/>
        </w:rPr>
        <w:t xml:space="preserve"> НАВЧАННЯ</w:t>
      </w:r>
    </w:p>
    <w:p w:rsidR="004900A6" w:rsidRPr="004D743A" w:rsidRDefault="004900A6" w:rsidP="004900A6">
      <w:pPr>
        <w:pStyle w:val="a4"/>
        <w:rPr>
          <w:b/>
          <w:sz w:val="28"/>
          <w:szCs w:val="28"/>
        </w:rPr>
      </w:pPr>
      <w:r w:rsidRPr="004D743A">
        <w:rPr>
          <w:b/>
          <w:sz w:val="28"/>
          <w:szCs w:val="28"/>
        </w:rPr>
        <w:t>Кафедра землеробства, грунтознавства та агрохімії</w:t>
      </w:r>
    </w:p>
    <w:p w:rsidR="00FA7DEC" w:rsidRPr="004900A6" w:rsidRDefault="00FA7DEC" w:rsidP="00FA7DEC">
      <w:pPr>
        <w:spacing w:line="360" w:lineRule="auto"/>
        <w:jc w:val="center"/>
        <w:rPr>
          <w:sz w:val="28"/>
          <w:szCs w:val="28"/>
          <w:lang w:val="uk-UA"/>
        </w:rPr>
      </w:pPr>
    </w:p>
    <w:p w:rsidR="00FA7DEC" w:rsidRPr="00B501DC" w:rsidRDefault="00FA7DEC" w:rsidP="00FA7DEC">
      <w:pPr>
        <w:spacing w:line="360" w:lineRule="auto"/>
        <w:rPr>
          <w:lang w:val="uk-UA"/>
        </w:rPr>
      </w:pPr>
    </w:p>
    <w:p w:rsidR="00FA7DEC" w:rsidRPr="00B501DC" w:rsidRDefault="00FA7DEC" w:rsidP="00FA7DEC">
      <w:pPr>
        <w:spacing w:line="360" w:lineRule="auto"/>
        <w:jc w:val="center"/>
      </w:pPr>
    </w:p>
    <w:p w:rsidR="00FA7DEC" w:rsidRPr="00B501DC" w:rsidRDefault="00FA7DEC" w:rsidP="00FA7DEC">
      <w:pPr>
        <w:spacing w:line="360" w:lineRule="auto"/>
        <w:jc w:val="center"/>
      </w:pPr>
    </w:p>
    <w:p w:rsidR="00FA7DEC" w:rsidRPr="00B501DC" w:rsidRDefault="00FA7DEC" w:rsidP="00FA7DEC">
      <w:pPr>
        <w:spacing w:line="360" w:lineRule="auto"/>
        <w:jc w:val="both"/>
        <w:rPr>
          <w:b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Default="00FA7DEC" w:rsidP="00FA7DEC">
      <w:pPr>
        <w:spacing w:line="360" w:lineRule="auto"/>
        <w:jc w:val="both"/>
        <w:rPr>
          <w:b/>
          <w:lang w:val="uk-UA"/>
        </w:rPr>
      </w:pPr>
    </w:p>
    <w:p w:rsidR="00FA7DEC" w:rsidRPr="00B501DC" w:rsidRDefault="00FA7DEC" w:rsidP="00FA7DEC">
      <w:pPr>
        <w:spacing w:line="360" w:lineRule="auto"/>
        <w:jc w:val="both"/>
        <w:rPr>
          <w:b/>
          <w:lang w:val="uk-UA"/>
        </w:rPr>
      </w:pPr>
    </w:p>
    <w:p w:rsidR="00B71CC1" w:rsidRPr="00B71CC1" w:rsidRDefault="00FA7DEC" w:rsidP="00B71C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B71CC1">
        <w:rPr>
          <w:b/>
          <w:sz w:val="28"/>
          <w:szCs w:val="28"/>
          <w:lang w:val="uk-UA"/>
        </w:rPr>
        <w:t>СУМИ – 201</w:t>
      </w:r>
      <w:r w:rsidR="00883256">
        <w:rPr>
          <w:b/>
          <w:sz w:val="28"/>
          <w:szCs w:val="28"/>
          <w:lang w:val="uk-UA"/>
        </w:rPr>
        <w:t>9</w:t>
      </w:r>
    </w:p>
    <w:p w:rsidR="00B71CC1" w:rsidRPr="008356DA" w:rsidRDefault="002A146C" w:rsidP="002A146C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uk-UA"/>
        </w:rPr>
      </w:pPr>
      <w:r w:rsidRPr="008356DA">
        <w:rPr>
          <w:color w:val="FF0000"/>
          <w:sz w:val="28"/>
          <w:szCs w:val="28"/>
          <w:lang w:val="uk-UA"/>
        </w:rPr>
        <w:lastRenderedPageBreak/>
        <w:t>ПРОГНОЗ І ПРОГРАМУВАННЯ ВРОЖАЇВ СІЛЬСЬКОГОСПОДАРСЬКИХ КУЛЬТУР</w:t>
      </w:r>
    </w:p>
    <w:p w:rsidR="002A146C" w:rsidRPr="008356DA" w:rsidRDefault="002A146C" w:rsidP="00FA7DEC">
      <w:pPr>
        <w:widowControl w:val="0"/>
        <w:autoSpaceDE w:val="0"/>
        <w:autoSpaceDN w:val="0"/>
        <w:adjustRightInd w:val="0"/>
        <w:rPr>
          <w:rFonts w:asciiTheme="minorHAnsi" w:hAnsiTheme="minorHAnsi" w:cs="MS Sans Serif"/>
          <w:sz w:val="16"/>
          <w:szCs w:val="16"/>
          <w:lang w:val="uk-UA"/>
        </w:rPr>
      </w:pPr>
    </w:p>
    <w:p w:rsidR="0047363A" w:rsidRPr="008356DA" w:rsidRDefault="00A032FB" w:rsidP="00FA7DE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 xml:space="preserve">1. </w:t>
      </w:r>
      <w:r w:rsidR="0047363A" w:rsidRPr="008356DA">
        <w:rPr>
          <w:rFonts w:ascii="MS Sans Serif" w:hAnsi="MS Sans Serif" w:cs="MS Sans Serif"/>
          <w:lang w:val="uk-UA"/>
        </w:rPr>
        <w:t>Від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чого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залежить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мінімально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допустимав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ологість грунту</w:t>
      </w:r>
      <w:r w:rsidR="00C63266" w:rsidRPr="008356DA">
        <w:rPr>
          <w:rFonts w:ascii="MS Sans Serif" w:hAnsi="MS Sans Serif" w:cs="MS Sans Serif"/>
          <w:lang w:val="uk-UA"/>
        </w:rPr>
        <w:t>?</w:t>
      </w:r>
    </w:p>
    <w:p w:rsidR="00A032FB" w:rsidRPr="008356DA" w:rsidRDefault="00A032FB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Б</w:t>
      </w:r>
      <w:r w:rsidR="0047363A" w:rsidRPr="008356DA">
        <w:rPr>
          <w:rFonts w:ascii="MS Sans Serif" w:hAnsi="MS Sans Serif" w:cs="MS Sans Serif"/>
          <w:lang w:val="uk-UA"/>
        </w:rPr>
        <w:t>іологічних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особливостей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культури, фази</w:t>
      </w:r>
      <w:r w:rsidR="00C63266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її</w:t>
      </w:r>
      <w:r w:rsidR="00C63266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 xml:space="preserve">розвитку та водно </w:t>
      </w:r>
      <w:r w:rsidRPr="008356DA">
        <w:rPr>
          <w:rFonts w:ascii="MS Sans Serif" w:hAnsi="MS Sans Serif" w:cs="MS Sans Serif"/>
          <w:lang w:val="uk-UA"/>
        </w:rPr>
        <w:t>–</w:t>
      </w:r>
      <w:r w:rsidR="0047363A" w:rsidRPr="008356DA">
        <w:rPr>
          <w:rFonts w:ascii="MS Sans Serif" w:hAnsi="MS Sans Serif" w:cs="MS Sans Serif"/>
          <w:lang w:val="uk-UA"/>
        </w:rPr>
        <w:t xml:space="preserve"> фізичних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властивостей грунту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Б</w:t>
      </w:r>
      <w:r w:rsidR="0047363A" w:rsidRPr="008356DA">
        <w:rPr>
          <w:rFonts w:ascii="MS Sans Serif" w:hAnsi="MS Sans Serif" w:cs="MS Sans Serif"/>
          <w:lang w:val="uk-UA"/>
        </w:rPr>
        <w:t>іологічних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особливостей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культури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>фаз</w:t>
      </w:r>
      <w:r w:rsidRPr="008356DA">
        <w:rPr>
          <w:rFonts w:ascii="MS Sans Serif" w:hAnsi="MS Sans Serif" w:cs="MS Sans Serif"/>
        </w:rPr>
        <w:t>и</w:t>
      </w:r>
      <w:r w:rsidR="00C63266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розвитку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культури і погодних умов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погодних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Pr="008356DA">
        <w:rPr>
          <w:rFonts w:ascii="MS Sans Serif" w:hAnsi="MS Sans Serif" w:cs="MS Sans Serif"/>
        </w:rPr>
        <w:t>умов і б</w:t>
      </w:r>
      <w:proofErr w:type="gramEnd"/>
      <w:r w:rsidRPr="008356DA">
        <w:rPr>
          <w:rFonts w:ascii="MS Sans Serif" w:hAnsi="MS Sans Serif" w:cs="MS Sans Serif"/>
        </w:rPr>
        <w:t>іологічних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особливостей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культури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 xml:space="preserve">2. </w:t>
      </w:r>
      <w:r w:rsidR="0047363A" w:rsidRPr="008356DA">
        <w:rPr>
          <w:rFonts w:ascii="MS Sans Serif" w:hAnsi="MS Sans Serif" w:cs="MS Sans Serif"/>
        </w:rPr>
        <w:t>Що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таке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необхідна сума активних температур</w:t>
      </w:r>
      <w:r w:rsidRPr="008356DA">
        <w:rPr>
          <w:rFonts w:ascii="MS Sans Serif" w:hAnsi="MS Sans Serif" w:cs="MS Sans Serif"/>
          <w:lang w:val="uk-UA"/>
        </w:rPr>
        <w:t>?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м</w:t>
      </w:r>
      <w:proofErr w:type="gramEnd"/>
      <w:r w:rsidRPr="008356DA">
        <w:rPr>
          <w:rFonts w:ascii="MS Sans Serif" w:hAnsi="MS Sans Serif" w:cs="MS Sans Serif"/>
        </w:rPr>
        <w:t>інімальна сума активних температур, приякій культура формує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повноцінний урожай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сума температур, відсході</w:t>
      </w:r>
      <w:proofErr w:type="gramStart"/>
      <w:r w:rsidRPr="008356DA">
        <w:rPr>
          <w:rFonts w:ascii="MS Sans Serif" w:hAnsi="MS Sans Serif" w:cs="MS Sans Serif"/>
        </w:rPr>
        <w:t>в</w:t>
      </w:r>
      <w:proofErr w:type="gramEnd"/>
      <w:r w:rsidRPr="008356DA">
        <w:rPr>
          <w:rFonts w:ascii="MS Sans Serif" w:hAnsi="MS Sans Serif" w:cs="MS Sans Serif"/>
        </w:rPr>
        <w:t xml:space="preserve"> до визрівання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сума температур вище 10 градусів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сума температур активно періодувегетації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3. </w:t>
      </w:r>
      <w:r w:rsidR="0047363A" w:rsidRPr="008356DA">
        <w:rPr>
          <w:rFonts w:ascii="MS Sans Serif" w:hAnsi="MS Sans Serif" w:cs="MS Sans Serif"/>
        </w:rPr>
        <w:t>Фотосинтетична активна радіація (ФАР) це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>ч</w:t>
      </w:r>
      <w:r w:rsidR="0047363A" w:rsidRPr="008356DA">
        <w:rPr>
          <w:rFonts w:ascii="MS Sans Serif" w:hAnsi="MS Sans Serif" w:cs="MS Sans Serif"/>
        </w:rPr>
        <w:t>астина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сонячної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радіації, яка бере участь у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фотосинтезі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сонячна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радіація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пряма сонячна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радіація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розсічна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сонячна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радіація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4. </w:t>
      </w:r>
      <w:r w:rsidR="0047363A" w:rsidRPr="008356DA">
        <w:rPr>
          <w:rFonts w:ascii="MS Sans Serif" w:hAnsi="MS Sans Serif" w:cs="MS Sans Serif"/>
        </w:rPr>
        <w:t>Які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2A146C" w:rsidRPr="008356DA">
        <w:rPr>
          <w:rFonts w:ascii="MS Sans Serif" w:hAnsi="MS Sans Serif" w:cs="MS Sans Serif"/>
        </w:rPr>
        <w:t>фактори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 xml:space="preserve">частіш за все є </w:t>
      </w:r>
      <w:proofErr w:type="gramStart"/>
      <w:r w:rsidR="0047363A" w:rsidRPr="008356DA">
        <w:rPr>
          <w:rFonts w:ascii="MS Sans Serif" w:hAnsi="MS Sans Serif" w:cs="MS Sans Serif"/>
        </w:rPr>
        <w:t>л</w:t>
      </w:r>
      <w:proofErr w:type="gramEnd"/>
      <w:r w:rsidR="0047363A" w:rsidRPr="008356DA">
        <w:rPr>
          <w:rFonts w:ascii="MS Sans Serif" w:hAnsi="MS Sans Serif" w:cs="MS Sans Serif"/>
        </w:rPr>
        <w:t>імітуючі?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>п</w:t>
      </w:r>
      <w:r w:rsidR="0047363A" w:rsidRPr="008356DA">
        <w:rPr>
          <w:rFonts w:ascii="MS Sans Serif" w:hAnsi="MS Sans Serif" w:cs="MS Sans Serif"/>
        </w:rPr>
        <w:t>риродна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родічсть грунту та забезпеченість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вологою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забезпеченість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вологою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забезпеченість теплом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забезпеченість теплом і вологою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5. </w:t>
      </w:r>
      <w:r w:rsidR="0047363A" w:rsidRPr="008356DA">
        <w:rPr>
          <w:rFonts w:ascii="MS Sans Serif" w:hAnsi="MS Sans Serif" w:cs="MS Sans Serif"/>
        </w:rPr>
        <w:t>Зовнішні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фактори росту і розвитку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культури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 xml:space="preserve">природно </w:t>
      </w:r>
      <w:r w:rsidR="002A146C" w:rsidRPr="008356DA">
        <w:rPr>
          <w:rFonts w:ascii="MS Sans Serif" w:hAnsi="MS Sans Serif" w:cs="MS Sans Serif"/>
          <w:lang w:val="uk-UA"/>
        </w:rPr>
        <w:t>–</w:t>
      </w:r>
      <w:r w:rsidRPr="008356DA">
        <w:rPr>
          <w:rFonts w:ascii="MS Sans Serif" w:hAnsi="MS Sans Serif" w:cs="MS Sans Serif"/>
          <w:lang w:val="uk-UA"/>
        </w:rPr>
        <w:t xml:space="preserve"> кліматичні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умови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вегетаційного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періоду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гідротермічні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умови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грунтові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умови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lastRenderedPageBreak/>
        <w:t>кількість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атмосферних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опадів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 xml:space="preserve">6. </w:t>
      </w:r>
      <w:r w:rsidR="0047363A" w:rsidRPr="008356DA">
        <w:rPr>
          <w:rFonts w:ascii="MS Sans Serif" w:hAnsi="MS Sans Serif" w:cs="MS Sans Serif"/>
          <w:lang w:val="uk-UA"/>
        </w:rPr>
        <w:t>Підвищення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середньодобової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температури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с</w:t>
      </w:r>
      <w:r w:rsidR="0047363A" w:rsidRPr="008356DA">
        <w:rPr>
          <w:rFonts w:ascii="MS Sans Serif" w:hAnsi="MS Sans Serif" w:cs="MS Sans Serif"/>
          <w:lang w:val="uk-UA"/>
        </w:rPr>
        <w:t>упроводжується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зростанням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інтенсивності ФАР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не впливає на інтенсивність ФАР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веде до зменшення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інтенсивності ФАР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негативно впливає на інтенсивність ФАР 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7. </w:t>
      </w:r>
      <w:r w:rsidR="0047363A" w:rsidRPr="008356DA">
        <w:rPr>
          <w:rFonts w:ascii="MS Sans Serif" w:hAnsi="MS Sans Serif" w:cs="MS Sans Serif"/>
        </w:rPr>
        <w:t>Прогноз урожайності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="0047363A" w:rsidRPr="008356DA">
        <w:rPr>
          <w:rFonts w:ascii="MS Sans Serif" w:hAnsi="MS Sans Serif" w:cs="MS Sans Serif"/>
        </w:rPr>
        <w:t>ярого</w:t>
      </w:r>
      <w:proofErr w:type="gramEnd"/>
      <w:r w:rsidR="0047363A" w:rsidRPr="008356DA">
        <w:rPr>
          <w:rFonts w:ascii="MS Sans Serif" w:hAnsi="MS Sans Serif" w:cs="MS Sans Serif"/>
        </w:rPr>
        <w:t xml:space="preserve"> ячменю складають у фазу: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колосіння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сході</w:t>
      </w:r>
      <w:proofErr w:type="gramStart"/>
      <w:r w:rsidRPr="008356DA">
        <w:rPr>
          <w:rFonts w:ascii="MS Sans Serif" w:hAnsi="MS Sans Serif" w:cs="MS Sans Serif"/>
        </w:rPr>
        <w:t>в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кущення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трубкування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8. </w:t>
      </w:r>
      <w:r w:rsidR="0047363A" w:rsidRPr="008356DA">
        <w:rPr>
          <w:rFonts w:ascii="MS Sans Serif" w:hAnsi="MS Sans Serif" w:cs="MS Sans Serif"/>
        </w:rPr>
        <w:t>Коли складають прогноз урожайності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озимої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пшениці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>п</w:t>
      </w:r>
      <w:r w:rsidR="0047363A" w:rsidRPr="008356DA">
        <w:rPr>
          <w:rFonts w:ascii="MS Sans Serif" w:hAnsi="MS Sans Serif" w:cs="MS Sans Serif"/>
        </w:rPr>
        <w:t>ри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відростанні весною, у фазу трубкування і у фазу колосіння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при</w:t>
      </w:r>
      <w:proofErr w:type="gramEnd"/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 xml:space="preserve">відростанні весною 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у</w:t>
      </w:r>
      <w:proofErr w:type="gramEnd"/>
      <w:r w:rsidRPr="008356DA">
        <w:rPr>
          <w:rFonts w:ascii="MS Sans Serif" w:hAnsi="MS Sans Serif" w:cs="MS Sans Serif"/>
        </w:rPr>
        <w:t xml:space="preserve"> фазу трубкування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у</w:t>
      </w:r>
      <w:proofErr w:type="gramEnd"/>
      <w:r w:rsidRPr="008356DA">
        <w:rPr>
          <w:rFonts w:ascii="MS Sans Serif" w:hAnsi="MS Sans Serif" w:cs="MS Sans Serif"/>
        </w:rPr>
        <w:t xml:space="preserve"> фазу колосіння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9. </w:t>
      </w:r>
      <w:r w:rsidR="0047363A" w:rsidRPr="008356DA">
        <w:rPr>
          <w:rFonts w:ascii="MS Sans Serif" w:hAnsi="MS Sans Serif" w:cs="MS Sans Serif"/>
        </w:rPr>
        <w:t>При прогнозуванні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урожайності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озимої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пшениці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="0047363A" w:rsidRPr="008356DA">
        <w:rPr>
          <w:rFonts w:ascii="MS Sans Serif" w:hAnsi="MS Sans Serif" w:cs="MS Sans Serif"/>
        </w:rPr>
        <w:t>на</w:t>
      </w:r>
      <w:proofErr w:type="gramEnd"/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період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відростання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основ</w:t>
      </w:r>
      <w:r w:rsidRPr="008356DA">
        <w:rPr>
          <w:rFonts w:ascii="MS Sans Serif" w:hAnsi="MS Sans Serif" w:cs="MS Sans Serif"/>
        </w:rPr>
        <w:t>н</w:t>
      </w:r>
      <w:r w:rsidR="0047363A" w:rsidRPr="008356DA">
        <w:rPr>
          <w:rFonts w:ascii="MS Sans Serif" w:hAnsi="MS Sans Serif" w:cs="MS Sans Serif"/>
        </w:rPr>
        <w:t>ими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предикторами</w:t>
      </w:r>
      <w:proofErr w:type="gramStart"/>
      <w:r w:rsidRPr="008356DA">
        <w:rPr>
          <w:rFonts w:ascii="MS Sans Serif" w:hAnsi="MS Sans Serif" w:cs="MS Sans Serif"/>
        </w:rPr>
        <w:t xml:space="preserve"> є:</w:t>
      </w:r>
      <w:proofErr w:type="gramEnd"/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продуктивна волога в грунті і густота </w:t>
      </w:r>
      <w:proofErr w:type="gramStart"/>
      <w:r w:rsidRPr="008356DA">
        <w:rPr>
          <w:rFonts w:ascii="MS Sans Serif" w:hAnsi="MS Sans Serif" w:cs="MS Sans Serif"/>
        </w:rPr>
        <w:t>пос</w:t>
      </w:r>
      <w:proofErr w:type="gramEnd"/>
      <w:r w:rsidRPr="008356DA">
        <w:rPr>
          <w:rFonts w:ascii="MS Sans Serif" w:hAnsi="MS Sans Serif" w:cs="MS Sans Serif"/>
        </w:rPr>
        <w:t>іву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продуктивна</w:t>
      </w:r>
      <w:proofErr w:type="gramEnd"/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волога в грунті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густота </w:t>
      </w:r>
      <w:proofErr w:type="gramStart"/>
      <w:r w:rsidRPr="008356DA">
        <w:rPr>
          <w:rFonts w:ascii="MS Sans Serif" w:hAnsi="MS Sans Serif" w:cs="MS Sans Serif"/>
        </w:rPr>
        <w:t>пос</w:t>
      </w:r>
      <w:proofErr w:type="gramEnd"/>
      <w:r w:rsidRPr="008356DA">
        <w:rPr>
          <w:rFonts w:ascii="MS Sans Serif" w:hAnsi="MS Sans Serif" w:cs="MS Sans Serif"/>
        </w:rPr>
        <w:t>іву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кількість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атмосферних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опадів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Pr="008356DA">
        <w:rPr>
          <w:rFonts w:ascii="MS Sans Serif" w:hAnsi="MS Sans Serif" w:cs="MS Sans Serif"/>
        </w:rPr>
        <w:t>в</w:t>
      </w:r>
      <w:proofErr w:type="gramEnd"/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квітні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10. </w:t>
      </w:r>
      <w:proofErr w:type="gramStart"/>
      <w:r w:rsidR="0047363A" w:rsidRPr="008356DA">
        <w:rPr>
          <w:rFonts w:ascii="MS Sans Serif" w:hAnsi="MS Sans Serif" w:cs="MS Sans Serif"/>
        </w:rPr>
        <w:t>Оптимальна</w:t>
      </w:r>
      <w:proofErr w:type="gramEnd"/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кількість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продуктивних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стебел ярого ячменю на період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колосіння: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600-800 </w:t>
      </w:r>
      <w:proofErr w:type="gramStart"/>
      <w:r w:rsidRPr="008356DA">
        <w:rPr>
          <w:rFonts w:ascii="MS Sans Serif" w:hAnsi="MS Sans Serif" w:cs="MS Sans Serif"/>
        </w:rPr>
        <w:t>шт</w:t>
      </w:r>
      <w:proofErr w:type="gramEnd"/>
      <w:r w:rsidRPr="008356DA">
        <w:rPr>
          <w:rFonts w:ascii="MS Sans Serif" w:hAnsi="MS Sans Serif" w:cs="MS Sans Serif"/>
        </w:rPr>
        <w:t>/м2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500-600 </w:t>
      </w:r>
      <w:proofErr w:type="gramStart"/>
      <w:r w:rsidRPr="008356DA">
        <w:rPr>
          <w:rFonts w:ascii="MS Sans Serif" w:hAnsi="MS Sans Serif" w:cs="MS Sans Serif"/>
        </w:rPr>
        <w:t>шт</w:t>
      </w:r>
      <w:proofErr w:type="gramEnd"/>
      <w:r w:rsidRPr="008356DA">
        <w:rPr>
          <w:rFonts w:ascii="MS Sans Serif" w:hAnsi="MS Sans Serif" w:cs="MS Sans Serif"/>
        </w:rPr>
        <w:t>/м2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400-500 </w:t>
      </w:r>
      <w:proofErr w:type="gramStart"/>
      <w:r w:rsidRPr="008356DA">
        <w:rPr>
          <w:rFonts w:ascii="MS Sans Serif" w:hAnsi="MS Sans Serif" w:cs="MS Sans Serif"/>
        </w:rPr>
        <w:t>шт</w:t>
      </w:r>
      <w:proofErr w:type="gramEnd"/>
      <w:r w:rsidRPr="008356DA">
        <w:rPr>
          <w:rFonts w:ascii="MS Sans Serif" w:hAnsi="MS Sans Serif" w:cs="MS Sans Serif"/>
        </w:rPr>
        <w:t>/м2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не менше 300 </w:t>
      </w:r>
      <w:proofErr w:type="gramStart"/>
      <w:r w:rsidRPr="008356DA">
        <w:rPr>
          <w:rFonts w:ascii="MS Sans Serif" w:hAnsi="MS Sans Serif" w:cs="MS Sans Serif"/>
        </w:rPr>
        <w:t>шт</w:t>
      </w:r>
      <w:proofErr w:type="gramEnd"/>
      <w:r w:rsidRPr="008356DA">
        <w:rPr>
          <w:rFonts w:ascii="MS Sans Serif" w:hAnsi="MS Sans Serif" w:cs="MS Sans Serif"/>
        </w:rPr>
        <w:t>/м2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11. </w:t>
      </w:r>
      <w:r w:rsidR="0047363A" w:rsidRPr="008356DA">
        <w:rPr>
          <w:rFonts w:ascii="MS Sans Serif" w:hAnsi="MS Sans Serif" w:cs="MS Sans Serif"/>
        </w:rPr>
        <w:t>Що є основними предикторами при прогонзуванні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урожайності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кукурудзи на зерно?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запас продуктивної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вологи в шарі 0-50 см та площа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листвої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поверхні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площа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листової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поверхні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Pr="008356DA">
        <w:rPr>
          <w:rFonts w:ascii="MS Sans Serif" w:hAnsi="MS Sans Serif" w:cs="MS Sans Serif"/>
        </w:rPr>
        <w:t>пос</w:t>
      </w:r>
      <w:proofErr w:type="gramEnd"/>
      <w:r w:rsidRPr="008356DA">
        <w:rPr>
          <w:rFonts w:ascii="MS Sans Serif" w:hAnsi="MS Sans Serif" w:cs="MS Sans Serif"/>
        </w:rPr>
        <w:t>іву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густота </w:t>
      </w:r>
      <w:proofErr w:type="gramStart"/>
      <w:r w:rsidRPr="008356DA">
        <w:rPr>
          <w:rFonts w:ascii="MS Sans Serif" w:hAnsi="MS Sans Serif" w:cs="MS Sans Serif"/>
        </w:rPr>
        <w:t>пос</w:t>
      </w:r>
      <w:proofErr w:type="gramEnd"/>
      <w:r w:rsidRPr="008356DA">
        <w:rPr>
          <w:rFonts w:ascii="MS Sans Serif" w:hAnsi="MS Sans Serif" w:cs="MS Sans Serif"/>
        </w:rPr>
        <w:t>іву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запас продуктивної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вологи в грунті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12. </w:t>
      </w:r>
      <w:r w:rsidR="0047363A" w:rsidRPr="008356DA">
        <w:rPr>
          <w:rFonts w:ascii="MS Sans Serif" w:hAnsi="MS Sans Serif" w:cs="MS Sans Serif"/>
        </w:rPr>
        <w:t>Коли складають прогноз урожайності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кукурудзи на зерно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на початок фази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викдання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волоті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на період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сході</w:t>
      </w:r>
      <w:proofErr w:type="gramStart"/>
      <w:r w:rsidRPr="008356DA">
        <w:rPr>
          <w:rFonts w:ascii="MS Sans Serif" w:hAnsi="MS Sans Serif" w:cs="MS Sans Serif"/>
        </w:rPr>
        <w:t>в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у</w:t>
      </w:r>
      <w:proofErr w:type="gramEnd"/>
      <w:r w:rsidRPr="008356DA">
        <w:rPr>
          <w:rFonts w:ascii="MS Sans Serif" w:hAnsi="MS Sans Serif" w:cs="MS Sans Serif"/>
        </w:rPr>
        <w:t xml:space="preserve"> фазу 5-7 листків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у</w:t>
      </w:r>
      <w:proofErr w:type="gramEnd"/>
      <w:r w:rsidRPr="008356DA">
        <w:rPr>
          <w:rFonts w:ascii="MS Sans Serif" w:hAnsi="MS Sans Serif" w:cs="MS Sans Serif"/>
        </w:rPr>
        <w:t xml:space="preserve"> фазу молочної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стиглості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13. </w:t>
      </w:r>
      <w:r w:rsidR="0047363A" w:rsidRPr="008356DA">
        <w:rPr>
          <w:rFonts w:ascii="MS Sans Serif" w:hAnsi="MS Sans Serif" w:cs="MS Sans Serif"/>
        </w:rPr>
        <w:t>При ранніх строках відновлення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вегетації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озимих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дози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азотних добрив:</w:t>
      </w:r>
    </w:p>
    <w:p w:rsidR="002A314D" w:rsidRPr="008356DA" w:rsidRDefault="002A314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зменшують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збільшують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не залежать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від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строків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вегетації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>коригують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залежно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  <w:lang w:val="uk-UA"/>
        </w:rPr>
        <w:t>від умов зимівлі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  <w:lang w:val="uk-UA"/>
        </w:rPr>
        <w:t xml:space="preserve">14. </w:t>
      </w:r>
      <w:r w:rsidR="0047363A" w:rsidRPr="008356DA">
        <w:rPr>
          <w:rFonts w:ascii="MS Sans Serif" w:hAnsi="MS Sans Serif" w:cs="MS Sans Serif"/>
          <w:lang w:val="uk-UA"/>
        </w:rPr>
        <w:t>Чи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може бути ситуація, коли застосування добрив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веде до зростання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прибутку, але зменшення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  <w:lang w:val="uk-UA"/>
        </w:rPr>
        <w:t>рентабельності?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може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не може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залежно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від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величини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прибутку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залежно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від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ціни на продукцію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15. </w:t>
      </w:r>
      <w:r w:rsidR="0047363A" w:rsidRPr="008356DA">
        <w:rPr>
          <w:rFonts w:ascii="MS Sans Serif" w:hAnsi="MS Sans Serif" w:cs="MS Sans Serif"/>
        </w:rPr>
        <w:t>Які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показники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характеризують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вологозабезпеченість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культури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2A146C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>в</w:t>
      </w:r>
      <w:r w:rsidR="0047363A" w:rsidRPr="008356DA">
        <w:rPr>
          <w:rFonts w:ascii="MS Sans Serif" w:hAnsi="MS Sans Serif" w:cs="MS Sans Serif"/>
        </w:rPr>
        <w:t>ологість</w:t>
      </w:r>
      <w:r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повітря, атмосферні опади та запаси вологи в грунті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атмосферні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Pr="008356DA">
        <w:rPr>
          <w:rFonts w:ascii="MS Sans Serif" w:hAnsi="MS Sans Serif" w:cs="MS Sans Serif"/>
        </w:rPr>
        <w:t>опади і вологість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повітря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 xml:space="preserve">запаси вологи в грунті весною 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середні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proofErr w:type="gramStart"/>
      <w:r w:rsidRPr="008356DA">
        <w:rPr>
          <w:rFonts w:ascii="MS Sans Serif" w:hAnsi="MS Sans Serif" w:cs="MS Sans Serif"/>
        </w:rPr>
        <w:t>запаси вологи в грунті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протягом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вегетаційного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пер</w:t>
      </w:r>
      <w:proofErr w:type="gramEnd"/>
      <w:r w:rsidRPr="008356DA">
        <w:rPr>
          <w:rFonts w:ascii="MS Sans Serif" w:hAnsi="MS Sans Serif" w:cs="MS Sans Serif"/>
        </w:rPr>
        <w:t>іоду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>16.</w:t>
      </w:r>
      <w:r w:rsidR="0047363A" w:rsidRPr="008356DA">
        <w:rPr>
          <w:rFonts w:ascii="MS Sans Serif" w:hAnsi="MS Sans Serif" w:cs="MS Sans Serif"/>
        </w:rPr>
        <w:t>Сума ефективних температур, це: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сума середньодобових температур, відрахованих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ві</w:t>
      </w:r>
      <w:proofErr w:type="gramStart"/>
      <w:r w:rsidRPr="008356DA">
        <w:rPr>
          <w:rFonts w:ascii="MS Sans Serif" w:hAnsi="MS Sans Serif" w:cs="MS Sans Serif"/>
        </w:rPr>
        <w:t>д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б</w:t>
      </w:r>
      <w:proofErr w:type="gramEnd"/>
      <w:r w:rsidRPr="008356DA">
        <w:rPr>
          <w:rFonts w:ascii="MS Sans Serif" w:hAnsi="MS Sans Serif" w:cs="MS Sans Serif"/>
        </w:rPr>
        <w:t>іологічного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Pr="008356DA">
        <w:rPr>
          <w:rFonts w:ascii="MS Sans Serif" w:hAnsi="MS Sans Serif" w:cs="MS Sans Serif"/>
        </w:rPr>
        <w:t>мінімума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сума активних температур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сума температур вище 10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8356DA">
        <w:rPr>
          <w:rFonts w:ascii="MS Sans Serif" w:hAnsi="MS Sans Serif" w:cs="MS Sans Serif"/>
        </w:rPr>
        <w:t>сума температур вище 5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17. </w:t>
      </w:r>
      <w:r w:rsidR="0047363A" w:rsidRPr="008356DA">
        <w:rPr>
          <w:rFonts w:ascii="MS Sans Serif" w:hAnsi="MS Sans Serif" w:cs="MS Sans Serif"/>
        </w:rPr>
        <w:t>Якою є оптимальна вологість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повітря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60-80 %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proofErr w:type="gramStart"/>
      <w:r w:rsidRPr="008356DA">
        <w:rPr>
          <w:rFonts w:ascii="MS Sans Serif" w:hAnsi="MS Sans Serif" w:cs="MS Sans Serif"/>
        </w:rPr>
        <w:t>б</w:t>
      </w:r>
      <w:proofErr w:type="gramEnd"/>
      <w:r w:rsidRPr="008356DA">
        <w:rPr>
          <w:rFonts w:ascii="MS Sans Serif" w:hAnsi="MS Sans Serif" w:cs="MS Sans Serif"/>
        </w:rPr>
        <w:t xml:space="preserve">ільше 90 % 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менше 60 %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30 %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18. </w:t>
      </w:r>
      <w:r w:rsidR="0047363A" w:rsidRPr="008356DA">
        <w:rPr>
          <w:rFonts w:ascii="MS Sans Serif" w:hAnsi="MS Sans Serif" w:cs="MS Sans Serif"/>
        </w:rPr>
        <w:t>Які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із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двох понять "продуктивність" і "родючість" грунтів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враховують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погодні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умови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продуктивність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родючість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обоє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ні один із них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19. </w:t>
      </w:r>
      <w:r w:rsidR="0047363A" w:rsidRPr="008356DA">
        <w:rPr>
          <w:rFonts w:ascii="MS Sans Serif" w:hAnsi="MS Sans Serif" w:cs="MS Sans Serif"/>
        </w:rPr>
        <w:t>Температура, при якій</w:t>
      </w:r>
      <w:r w:rsidR="002A146C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інтенсивність фотосинтезу є найбільшою, склада</w:t>
      </w:r>
      <w:proofErr w:type="gramStart"/>
      <w:r w:rsidR="0047363A" w:rsidRPr="008356DA">
        <w:rPr>
          <w:rFonts w:ascii="MS Sans Serif" w:hAnsi="MS Sans Serif" w:cs="MS Sans Serif"/>
        </w:rPr>
        <w:t>є:</w:t>
      </w:r>
      <w:proofErr w:type="gramEnd"/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15 градусів - 30 грудусів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до 15 градусів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більше 30 грудусів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30 грудусів - 40 грудусів</w:t>
      </w:r>
      <w:proofErr w:type="gramStart"/>
      <w:r w:rsidRPr="008356DA">
        <w:rPr>
          <w:rFonts w:ascii="MS Sans Serif" w:hAnsi="MS Sans Serif" w:cs="MS Sans Serif"/>
        </w:rPr>
        <w:t xml:space="preserve"> С</w:t>
      </w:r>
      <w:proofErr w:type="gramEnd"/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  <w:lang w:val="uk-UA"/>
        </w:rPr>
        <w:t xml:space="preserve">20. </w:t>
      </w:r>
      <w:r w:rsidR="0047363A" w:rsidRPr="008356DA">
        <w:rPr>
          <w:rFonts w:ascii="MS Sans Serif" w:hAnsi="MS Sans Serif" w:cs="MS Sans Serif"/>
        </w:rPr>
        <w:t>При якому</w:t>
      </w:r>
      <w:r w:rsidR="008356DA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значенні</w:t>
      </w:r>
      <w:r w:rsidR="008356DA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дефіциту води в рослині</w:t>
      </w:r>
      <w:r w:rsidR="008356DA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інтенсивність фотосинтезу стає</w:t>
      </w:r>
      <w:r w:rsidR="008356DA" w:rsidRPr="008356DA">
        <w:rPr>
          <w:rFonts w:ascii="MS Sans Serif" w:hAnsi="MS Sans Serif" w:cs="MS Sans Serif"/>
          <w:lang w:val="uk-UA"/>
        </w:rPr>
        <w:t xml:space="preserve"> </w:t>
      </w:r>
      <w:r w:rsidR="0047363A" w:rsidRPr="008356DA">
        <w:rPr>
          <w:rFonts w:ascii="MS Sans Serif" w:hAnsi="MS Sans Serif" w:cs="MS Sans Serif"/>
        </w:rPr>
        <w:t>нульовою</w:t>
      </w:r>
    </w:p>
    <w:p w:rsidR="006D0A2D" w:rsidRPr="008356DA" w:rsidRDefault="006D0A2D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bookmarkStart w:id="0" w:name="_GoBack"/>
      <w:bookmarkEnd w:id="0"/>
      <w:r w:rsidRPr="008356DA">
        <w:rPr>
          <w:rFonts w:ascii="MS Sans Serif" w:hAnsi="MS Sans Serif" w:cs="MS Sans Serif"/>
        </w:rPr>
        <w:t>12-20 %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3-5 %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  <w:r w:rsidRPr="008356DA">
        <w:rPr>
          <w:rFonts w:ascii="MS Sans Serif" w:hAnsi="MS Sans Serif" w:cs="MS Sans Serif"/>
        </w:rPr>
        <w:t>менше 12 %</w:t>
      </w:r>
    </w:p>
    <w:p w:rsidR="0047363A" w:rsidRPr="008356DA" w:rsidRDefault="0047363A" w:rsidP="0047363A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567047" w:rsidRDefault="0047363A" w:rsidP="008356D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proofErr w:type="gramStart"/>
      <w:r w:rsidRPr="008356DA">
        <w:rPr>
          <w:rFonts w:ascii="MS Sans Serif" w:hAnsi="MS Sans Serif" w:cs="MS Sans Serif"/>
        </w:rPr>
        <w:t>б</w:t>
      </w:r>
      <w:proofErr w:type="gramEnd"/>
      <w:r w:rsidRPr="008356DA">
        <w:rPr>
          <w:rFonts w:ascii="MS Sans Serif" w:hAnsi="MS Sans Serif" w:cs="MS Sans Serif"/>
        </w:rPr>
        <w:t>ільше 20 %</w:t>
      </w:r>
    </w:p>
    <w:p w:rsidR="008356DA" w:rsidRDefault="008356DA" w:rsidP="008356D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8356DA" w:rsidRPr="008356DA" w:rsidRDefault="008356DA" w:rsidP="008356DA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uk-UA"/>
        </w:rPr>
      </w:pPr>
      <w:r w:rsidRPr="008356DA">
        <w:rPr>
          <w:color w:val="FF0000"/>
          <w:sz w:val="28"/>
          <w:szCs w:val="28"/>
          <w:lang w:val="uk-UA"/>
        </w:rPr>
        <w:lastRenderedPageBreak/>
        <w:t>МАРКЕТИНГ ЗАСОБІВ ХІМІЗАЦІЇ В СІЛЬСЬКОМУ ГОСПОДАРСТВІ</w:t>
      </w:r>
    </w:p>
    <w:p w:rsidR="008356DA" w:rsidRPr="008356DA" w:rsidRDefault="008356DA" w:rsidP="008356DA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Який відсоток азоту грунту входить </w:t>
      </w:r>
      <w:proofErr w:type="gramStart"/>
      <w:r w:rsidRPr="008356DA">
        <w:rPr>
          <w:sz w:val="28"/>
          <w:szCs w:val="28"/>
        </w:rPr>
        <w:t>до</w:t>
      </w:r>
      <w:proofErr w:type="gramEnd"/>
      <w:r w:rsidRPr="008356DA">
        <w:rPr>
          <w:sz w:val="28"/>
          <w:szCs w:val="28"/>
        </w:rPr>
        <w:t xml:space="preserve"> складу органічних сполук?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93-97 %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50-60%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10-15%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3-7%</w:t>
      </w:r>
    </w:p>
    <w:p w:rsidR="008356DA" w:rsidRPr="008356DA" w:rsidRDefault="008356DA" w:rsidP="008356DA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Що таке денітрифікація?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Відновлення нітратів і нітритів до </w:t>
      </w:r>
      <w:proofErr w:type="gramStart"/>
      <w:r w:rsidRPr="008356DA">
        <w:rPr>
          <w:sz w:val="28"/>
          <w:szCs w:val="28"/>
        </w:rPr>
        <w:t>молекулярного</w:t>
      </w:r>
      <w:proofErr w:type="gramEnd"/>
      <w:r w:rsidRPr="008356DA">
        <w:rPr>
          <w:sz w:val="28"/>
          <w:szCs w:val="28"/>
        </w:rPr>
        <w:t xml:space="preserve"> азоту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Окислення аміаку до нітраті</w:t>
      </w:r>
      <w:proofErr w:type="gramStart"/>
      <w:r w:rsidRPr="008356DA">
        <w:rPr>
          <w:sz w:val="28"/>
          <w:szCs w:val="28"/>
        </w:rPr>
        <w:t>в</w:t>
      </w:r>
      <w:proofErr w:type="gramEnd"/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Окислення нітраті</w:t>
      </w:r>
      <w:proofErr w:type="gramStart"/>
      <w:r w:rsidRPr="008356DA">
        <w:rPr>
          <w:sz w:val="28"/>
          <w:szCs w:val="28"/>
        </w:rPr>
        <w:t>в</w:t>
      </w:r>
      <w:proofErr w:type="gramEnd"/>
      <w:r w:rsidRPr="008356DA">
        <w:rPr>
          <w:sz w:val="28"/>
          <w:szCs w:val="28"/>
        </w:rPr>
        <w:t xml:space="preserve"> до нітритів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Розклад органічної речовини до нітриті</w:t>
      </w:r>
      <w:proofErr w:type="gramStart"/>
      <w:r w:rsidRPr="008356DA">
        <w:rPr>
          <w:sz w:val="28"/>
          <w:szCs w:val="28"/>
        </w:rPr>
        <w:t>в</w:t>
      </w:r>
      <w:proofErr w:type="gramEnd"/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3. </w:t>
      </w:r>
      <w:r w:rsidRPr="008356DA">
        <w:rPr>
          <w:sz w:val="28"/>
          <w:szCs w:val="28"/>
        </w:rPr>
        <w:t>На яких ґрунтах ефективне застосування Са3(РО</w:t>
      </w:r>
      <w:proofErr w:type="gramStart"/>
      <w:r w:rsidRPr="008356DA">
        <w:rPr>
          <w:sz w:val="28"/>
          <w:szCs w:val="28"/>
        </w:rPr>
        <w:t>4</w:t>
      </w:r>
      <w:proofErr w:type="gramEnd"/>
      <w:r w:rsidRPr="008356DA">
        <w:rPr>
          <w:sz w:val="28"/>
          <w:szCs w:val="28"/>
        </w:rPr>
        <w:t>)2?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На дерново-підзолистих, сірих лісових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На </w:t>
      </w:r>
      <w:proofErr w:type="gramStart"/>
      <w:r w:rsidRPr="008356DA">
        <w:rPr>
          <w:sz w:val="28"/>
          <w:szCs w:val="28"/>
        </w:rPr>
        <w:t>вс</w:t>
      </w:r>
      <w:proofErr w:type="gramEnd"/>
      <w:r w:rsidRPr="008356DA">
        <w:rPr>
          <w:sz w:val="28"/>
          <w:szCs w:val="28"/>
        </w:rPr>
        <w:t>іх ґрунтах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На чорноземах </w:t>
      </w:r>
      <w:proofErr w:type="gramStart"/>
      <w:r w:rsidRPr="008356DA">
        <w:rPr>
          <w:sz w:val="28"/>
          <w:szCs w:val="28"/>
        </w:rPr>
        <w:t>п</w:t>
      </w:r>
      <w:proofErr w:type="gramEnd"/>
      <w:r w:rsidRPr="008356DA">
        <w:rPr>
          <w:sz w:val="28"/>
          <w:szCs w:val="28"/>
        </w:rPr>
        <w:t xml:space="preserve">івденних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       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На каштанових ґрунтах    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4. </w:t>
      </w:r>
      <w:r w:rsidRPr="008356DA">
        <w:rPr>
          <w:sz w:val="28"/>
          <w:szCs w:val="28"/>
        </w:rPr>
        <w:t>Що таке ретроградація фосфаті</w:t>
      </w:r>
      <w:proofErr w:type="gramStart"/>
      <w:r w:rsidRPr="008356DA">
        <w:rPr>
          <w:sz w:val="28"/>
          <w:szCs w:val="28"/>
        </w:rPr>
        <w:t>в</w:t>
      </w:r>
      <w:proofErr w:type="gramEnd"/>
      <w:r w:rsidRPr="008356DA">
        <w:rPr>
          <w:sz w:val="28"/>
          <w:szCs w:val="28"/>
        </w:rPr>
        <w:t>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</w:rPr>
        <w:t xml:space="preserve">Перехід водорозчинних фосфорних сполук в важкорозчинні і нерозчинні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Вимивання іонів фосфору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Біологічне зв'язування фосфору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Перехід важкорозчинних сполук Р</w:t>
      </w:r>
      <w:r w:rsidRPr="008356DA">
        <w:rPr>
          <w:sz w:val="28"/>
          <w:szCs w:val="28"/>
          <w:vertAlign w:val="subscript"/>
        </w:rPr>
        <w:t>2</w:t>
      </w:r>
      <w:r w:rsidRPr="008356DA">
        <w:rPr>
          <w:sz w:val="28"/>
          <w:szCs w:val="28"/>
        </w:rPr>
        <w:t>О</w:t>
      </w:r>
      <w:r w:rsidRPr="008356DA">
        <w:rPr>
          <w:sz w:val="28"/>
          <w:szCs w:val="28"/>
          <w:vertAlign w:val="subscript"/>
        </w:rPr>
        <w:t>5</w:t>
      </w:r>
      <w:r w:rsidRPr="008356DA">
        <w:rPr>
          <w:sz w:val="28"/>
          <w:szCs w:val="28"/>
        </w:rPr>
        <w:t xml:space="preserve"> в легкорозчинні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ab/>
        <w:t xml:space="preserve">5. </w:t>
      </w:r>
      <w:r w:rsidRPr="008356DA">
        <w:rPr>
          <w:sz w:val="28"/>
          <w:szCs w:val="28"/>
        </w:rPr>
        <w:t xml:space="preserve">Який оптимальний фосфатний </w:t>
      </w:r>
      <w:proofErr w:type="gramStart"/>
      <w:r w:rsidRPr="008356DA">
        <w:rPr>
          <w:sz w:val="28"/>
          <w:szCs w:val="28"/>
        </w:rPr>
        <w:t>р</w:t>
      </w:r>
      <w:proofErr w:type="gramEnd"/>
      <w:r w:rsidRPr="008356DA">
        <w:rPr>
          <w:sz w:val="28"/>
          <w:szCs w:val="28"/>
        </w:rPr>
        <w:t>івень для чорноземів (по Чирікову)?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10-15 мг/100 </w:t>
      </w:r>
      <w:proofErr w:type="gramStart"/>
      <w:r w:rsidRPr="008356DA">
        <w:rPr>
          <w:sz w:val="28"/>
          <w:szCs w:val="28"/>
        </w:rPr>
        <w:t>г ґрунту</w:t>
      </w:r>
      <w:proofErr w:type="gramEnd"/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5 -10  мг/100 </w:t>
      </w:r>
      <w:proofErr w:type="gramStart"/>
      <w:r w:rsidRPr="008356DA">
        <w:rPr>
          <w:sz w:val="28"/>
          <w:szCs w:val="28"/>
        </w:rPr>
        <w:t>г ґрунту</w:t>
      </w:r>
      <w:proofErr w:type="gramEnd"/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25-30 мг/100 </w:t>
      </w:r>
      <w:proofErr w:type="gramStart"/>
      <w:r w:rsidRPr="008356DA">
        <w:rPr>
          <w:sz w:val="28"/>
          <w:szCs w:val="28"/>
        </w:rPr>
        <w:t>г ґрунту</w:t>
      </w:r>
      <w:proofErr w:type="gramEnd"/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30-35 мг/100 </w:t>
      </w:r>
      <w:proofErr w:type="gramStart"/>
      <w:r w:rsidRPr="008356DA">
        <w:rPr>
          <w:sz w:val="28"/>
          <w:szCs w:val="28"/>
        </w:rPr>
        <w:t>г ґрунту</w:t>
      </w:r>
      <w:proofErr w:type="gramEnd"/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6. </w:t>
      </w:r>
      <w:r w:rsidRPr="008356DA">
        <w:rPr>
          <w:sz w:val="28"/>
          <w:szCs w:val="28"/>
        </w:rPr>
        <w:t>Який процентний вмі</w:t>
      </w:r>
      <w:proofErr w:type="gramStart"/>
      <w:r w:rsidRPr="008356DA">
        <w:rPr>
          <w:sz w:val="28"/>
          <w:szCs w:val="28"/>
        </w:rPr>
        <w:t>ст</w:t>
      </w:r>
      <w:proofErr w:type="gramEnd"/>
      <w:r w:rsidRPr="008356DA">
        <w:rPr>
          <w:sz w:val="28"/>
          <w:szCs w:val="28"/>
        </w:rPr>
        <w:t xml:space="preserve"> азоту в аміачній селітрі?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34,7- 35,0 %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15,5 %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20-21 %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46 %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ab/>
        <w:t xml:space="preserve">7. </w:t>
      </w:r>
      <w:proofErr w:type="gramStart"/>
      <w:r w:rsidRPr="008356DA">
        <w:rPr>
          <w:sz w:val="28"/>
          <w:szCs w:val="28"/>
        </w:rPr>
        <w:t>Які шляхи зменшення втрат нітратного азоту при внесенні азотних добрив</w:t>
      </w:r>
      <w:proofErr w:type="gramEnd"/>
      <w:r w:rsidRPr="008356DA">
        <w:rPr>
          <w:sz w:val="28"/>
          <w:szCs w:val="28"/>
        </w:rPr>
        <w:t>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Роздрібне внесення в весняно-літній період.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Заробкою на глибину 10-12 см.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Вапнуванням ґрунту.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Гіпсуванням ґрунту.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ab/>
        <w:t xml:space="preserve">8. </w:t>
      </w:r>
      <w:r w:rsidRPr="008356DA">
        <w:rPr>
          <w:sz w:val="28"/>
          <w:szCs w:val="28"/>
        </w:rPr>
        <w:t xml:space="preserve"> Як виготовляють змішані добрива?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(Шляхом механічного змішування декількох добрив, що містять </w:t>
      </w:r>
      <w:proofErr w:type="gramStart"/>
      <w:r w:rsidRPr="008356DA">
        <w:rPr>
          <w:sz w:val="28"/>
          <w:szCs w:val="28"/>
        </w:rPr>
        <w:t>р</w:t>
      </w:r>
      <w:proofErr w:type="gramEnd"/>
      <w:r w:rsidRPr="008356DA">
        <w:rPr>
          <w:sz w:val="28"/>
          <w:szCs w:val="28"/>
        </w:rPr>
        <w:t>ізні макроелементи.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За єдиним технологічним процесом в промислових умовах.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„Мокрим способом"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„Сухим способом"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9. Чи містять рідкі добрива у своєму складі вільний аміак?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Ні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Так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 Якщо виготовлені на базі </w:t>
      </w:r>
      <w:r w:rsidRPr="008356DA">
        <w:rPr>
          <w:sz w:val="28"/>
          <w:szCs w:val="28"/>
        </w:rPr>
        <w:t>NH</w:t>
      </w:r>
      <w:r w:rsidRPr="008356DA">
        <w:rPr>
          <w:sz w:val="28"/>
          <w:szCs w:val="28"/>
          <w:lang w:val="uk-UA"/>
        </w:rPr>
        <w:t xml:space="preserve">4 </w:t>
      </w:r>
      <w:r w:rsidRPr="008356DA">
        <w:rPr>
          <w:sz w:val="28"/>
          <w:szCs w:val="28"/>
        </w:rPr>
        <w:t>H</w:t>
      </w:r>
      <w:r w:rsidRPr="008356DA">
        <w:rPr>
          <w:sz w:val="28"/>
          <w:szCs w:val="28"/>
          <w:lang w:val="uk-UA"/>
        </w:rPr>
        <w:t xml:space="preserve">2 </w:t>
      </w:r>
      <w:r w:rsidRPr="008356DA">
        <w:rPr>
          <w:sz w:val="28"/>
          <w:szCs w:val="28"/>
        </w:rPr>
        <w:t>PO</w:t>
      </w:r>
      <w:r w:rsidRPr="008356DA">
        <w:rPr>
          <w:sz w:val="28"/>
          <w:szCs w:val="28"/>
          <w:lang w:val="uk-UA"/>
        </w:rPr>
        <w:t>4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 Якщо виготовлені на базі </w:t>
      </w:r>
      <w:r w:rsidRPr="008356DA">
        <w:rPr>
          <w:sz w:val="28"/>
          <w:szCs w:val="28"/>
        </w:rPr>
        <w:t>Ca</w:t>
      </w:r>
      <w:r w:rsidRPr="008356DA">
        <w:rPr>
          <w:sz w:val="28"/>
          <w:szCs w:val="28"/>
          <w:lang w:val="uk-UA"/>
        </w:rPr>
        <w:t xml:space="preserve"> (</w:t>
      </w:r>
      <w:r w:rsidRPr="008356DA">
        <w:rPr>
          <w:sz w:val="28"/>
          <w:szCs w:val="28"/>
        </w:rPr>
        <w:t>H2 PO4)2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10. </w:t>
      </w:r>
      <w:r w:rsidRPr="008356DA">
        <w:rPr>
          <w:sz w:val="28"/>
          <w:szCs w:val="28"/>
        </w:rPr>
        <w:t>Як можна вносити РКД (</w:t>
      </w:r>
      <w:proofErr w:type="gramStart"/>
      <w:r w:rsidRPr="008356DA">
        <w:rPr>
          <w:sz w:val="28"/>
          <w:szCs w:val="28"/>
        </w:rPr>
        <w:t>р</w:t>
      </w:r>
      <w:proofErr w:type="gramEnd"/>
      <w:r w:rsidRPr="008356DA">
        <w:rPr>
          <w:sz w:val="28"/>
          <w:szCs w:val="28"/>
        </w:rPr>
        <w:t>ідкі комплексні добрива)?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lastRenderedPageBreak/>
        <w:t xml:space="preserve">Поверхнево, </w:t>
      </w:r>
      <w:proofErr w:type="gramStart"/>
      <w:r w:rsidRPr="008356DA">
        <w:rPr>
          <w:sz w:val="28"/>
          <w:szCs w:val="28"/>
        </w:rPr>
        <w:t>п</w:t>
      </w:r>
      <w:proofErr w:type="gramEnd"/>
      <w:r w:rsidRPr="008356DA">
        <w:rPr>
          <w:sz w:val="28"/>
          <w:szCs w:val="28"/>
        </w:rPr>
        <w:t xml:space="preserve">ід оранку, локально, в рядки.  </w:t>
      </w:r>
      <w:r w:rsidRPr="008356DA">
        <w:rPr>
          <w:sz w:val="28"/>
          <w:szCs w:val="28"/>
        </w:rPr>
        <w:tab/>
        <w:t xml:space="preserve">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Лише </w:t>
      </w:r>
      <w:proofErr w:type="gramStart"/>
      <w:r w:rsidRPr="008356DA">
        <w:rPr>
          <w:sz w:val="28"/>
          <w:szCs w:val="28"/>
        </w:rPr>
        <w:t>п</w:t>
      </w:r>
      <w:proofErr w:type="gramEnd"/>
      <w:r w:rsidRPr="008356DA">
        <w:rPr>
          <w:sz w:val="28"/>
          <w:szCs w:val="28"/>
        </w:rPr>
        <w:t>ід оранку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Лише локально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  <w:t xml:space="preserve">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Лише в рядки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11. Яким чином можна зменшити „ретроградацію" фосфору суперфосфату?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Зменшенням контакту суперфосфату з ґрунтом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Внесенням суперфосфату в „запас"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Перемішуванням з більшим об'ємом ґрунту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  <w:t xml:space="preserve">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Додаванням до Са (Н</w:t>
      </w:r>
      <w:r w:rsidRPr="008356DA">
        <w:rPr>
          <w:sz w:val="28"/>
          <w:szCs w:val="28"/>
          <w:vertAlign w:val="subscript"/>
        </w:rPr>
        <w:t>2</w:t>
      </w:r>
      <w:r w:rsidRPr="008356DA">
        <w:rPr>
          <w:sz w:val="28"/>
          <w:szCs w:val="28"/>
        </w:rPr>
        <w:t>РО</w:t>
      </w:r>
      <w:r w:rsidRPr="008356DA">
        <w:rPr>
          <w:sz w:val="28"/>
          <w:szCs w:val="28"/>
          <w:vertAlign w:val="subscript"/>
        </w:rPr>
        <w:t>4</w:t>
      </w:r>
      <w:r w:rsidRPr="008356DA">
        <w:rPr>
          <w:sz w:val="28"/>
          <w:szCs w:val="28"/>
        </w:rPr>
        <w:t>)</w:t>
      </w:r>
      <w:r w:rsidRPr="008356DA">
        <w:rPr>
          <w:sz w:val="28"/>
          <w:szCs w:val="28"/>
          <w:vertAlign w:val="subscript"/>
        </w:rPr>
        <w:t>2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12. </w:t>
      </w:r>
      <w:r w:rsidRPr="008356DA">
        <w:rPr>
          <w:sz w:val="28"/>
          <w:szCs w:val="28"/>
        </w:rPr>
        <w:t>Що таке РКД?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56DA">
        <w:rPr>
          <w:sz w:val="28"/>
          <w:szCs w:val="28"/>
        </w:rPr>
        <w:t>Р</w:t>
      </w:r>
      <w:proofErr w:type="gramEnd"/>
      <w:r w:rsidRPr="008356DA">
        <w:rPr>
          <w:sz w:val="28"/>
          <w:szCs w:val="28"/>
        </w:rPr>
        <w:t>ідке комплексне добриво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56DA">
        <w:rPr>
          <w:sz w:val="28"/>
          <w:szCs w:val="28"/>
        </w:rPr>
        <w:t>Р</w:t>
      </w:r>
      <w:proofErr w:type="gramEnd"/>
      <w:r w:rsidRPr="008356DA">
        <w:rPr>
          <w:sz w:val="28"/>
          <w:szCs w:val="28"/>
        </w:rPr>
        <w:t>ідке калійне добриво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  <w:t xml:space="preserve">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Скорочена назва </w:t>
      </w:r>
      <w:proofErr w:type="gramStart"/>
      <w:r w:rsidRPr="008356DA">
        <w:rPr>
          <w:sz w:val="28"/>
          <w:szCs w:val="28"/>
        </w:rPr>
        <w:t>р</w:t>
      </w:r>
      <w:proofErr w:type="gramEnd"/>
      <w:r w:rsidRPr="008356DA">
        <w:rPr>
          <w:sz w:val="28"/>
          <w:szCs w:val="28"/>
        </w:rPr>
        <w:t>ізоторфіну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  <w:t xml:space="preserve">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Розчинне калійне добриво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13. </w:t>
      </w:r>
      <w:r w:rsidRPr="008356DA">
        <w:rPr>
          <w:sz w:val="28"/>
          <w:szCs w:val="28"/>
        </w:rPr>
        <w:t>Яким видом вбирної здатності поглинається азот, що входить до складу кальціє</w:t>
      </w:r>
      <w:proofErr w:type="gramStart"/>
      <w:r w:rsidRPr="008356DA">
        <w:rPr>
          <w:sz w:val="28"/>
          <w:szCs w:val="28"/>
        </w:rPr>
        <w:t>во</w:t>
      </w:r>
      <w:proofErr w:type="gramEnd"/>
      <w:r w:rsidRPr="008356DA">
        <w:rPr>
          <w:sz w:val="28"/>
          <w:szCs w:val="28"/>
        </w:rPr>
        <w:t>ї селітри?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</w:rPr>
        <w:t xml:space="preserve"> 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</w:rPr>
        <w:t xml:space="preserve"> Лише біологічним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Лише хімічним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Лише фізико-хімічним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56DA">
        <w:rPr>
          <w:sz w:val="28"/>
          <w:szCs w:val="28"/>
        </w:rPr>
        <w:t>Б</w:t>
      </w:r>
      <w:proofErr w:type="gramEnd"/>
      <w:r w:rsidRPr="008356DA">
        <w:rPr>
          <w:sz w:val="28"/>
          <w:szCs w:val="28"/>
        </w:rPr>
        <w:t>іологічним і хімічним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14. </w:t>
      </w:r>
      <w:r w:rsidRPr="008356DA">
        <w:rPr>
          <w:sz w:val="28"/>
          <w:szCs w:val="28"/>
        </w:rPr>
        <w:t>Що таке реутилізація?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Процес повторного, або багаторазового використання рослиною поживних </w:t>
      </w:r>
      <w:r w:rsidRPr="008356DA">
        <w:rPr>
          <w:sz w:val="28"/>
          <w:szCs w:val="28"/>
          <w:lang w:val="uk-UA"/>
        </w:rPr>
        <w:t xml:space="preserve"> </w:t>
      </w:r>
      <w:r w:rsidRPr="008356DA">
        <w:rPr>
          <w:sz w:val="28"/>
          <w:szCs w:val="28"/>
        </w:rPr>
        <w:t>речовин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Перехід розчинних сполук фосфору в малорозчинні.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lastRenderedPageBreak/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Повторне використання фосфору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Перехід малорозчинних сполук в розчинні.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15. </w:t>
      </w:r>
      <w:r w:rsidRPr="008356DA">
        <w:rPr>
          <w:sz w:val="28"/>
          <w:szCs w:val="28"/>
        </w:rPr>
        <w:t>Що визначає діюча речовина добрива?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Відсоток в ньому головного елементу живлення.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Вмі</w:t>
      </w:r>
      <w:proofErr w:type="gramStart"/>
      <w:r w:rsidRPr="008356DA">
        <w:rPr>
          <w:sz w:val="28"/>
          <w:szCs w:val="28"/>
        </w:rPr>
        <w:t>ст</w:t>
      </w:r>
      <w:proofErr w:type="gramEnd"/>
      <w:r w:rsidRPr="008356DA">
        <w:rPr>
          <w:sz w:val="28"/>
          <w:szCs w:val="28"/>
        </w:rPr>
        <w:t xml:space="preserve"> в добриві розчинних солей.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Вмі</w:t>
      </w:r>
      <w:proofErr w:type="gramStart"/>
      <w:r w:rsidRPr="008356DA">
        <w:rPr>
          <w:sz w:val="28"/>
          <w:szCs w:val="28"/>
        </w:rPr>
        <w:t>ст</w:t>
      </w:r>
      <w:proofErr w:type="gramEnd"/>
      <w:r w:rsidRPr="008356DA">
        <w:rPr>
          <w:sz w:val="28"/>
          <w:szCs w:val="28"/>
        </w:rPr>
        <w:t xml:space="preserve"> в добриві окислів.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Вмі</w:t>
      </w:r>
      <w:proofErr w:type="gramStart"/>
      <w:r w:rsidRPr="008356DA">
        <w:rPr>
          <w:sz w:val="28"/>
          <w:szCs w:val="28"/>
        </w:rPr>
        <w:t>ст</w:t>
      </w:r>
      <w:proofErr w:type="gramEnd"/>
      <w:r w:rsidRPr="008356DA">
        <w:rPr>
          <w:sz w:val="28"/>
          <w:szCs w:val="28"/>
        </w:rPr>
        <w:t xml:space="preserve"> в добриві іонів.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16. Як змінюється ефективність азотних добрив при вапнуванні?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Підвищується.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  </w:t>
      </w: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 Знижується.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Не змінюється.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 Погіршується.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17. З яких форм азоту складається азотний фонд ґрунту?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Мінеральної, легко-, важко- і негідролізованої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Нітратної і амонійної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 </w:t>
      </w:r>
    </w:p>
    <w:p w:rsidR="008356DA" w:rsidRPr="005C0BB5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>Мінерал</w:t>
      </w:r>
      <w:r w:rsidRPr="005C0BB5">
        <w:rPr>
          <w:sz w:val="28"/>
          <w:szCs w:val="28"/>
          <w:lang w:val="uk-UA"/>
        </w:rPr>
        <w:t>ьної, легкогідролізованої</w:t>
      </w:r>
    </w:p>
    <w:p w:rsidR="008356DA" w:rsidRPr="005C0BB5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 xml:space="preserve"> </w:t>
      </w:r>
    </w:p>
    <w:p w:rsidR="008356DA" w:rsidRPr="005C0BB5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>Важко- і негідролізованої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5C0BB5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356DA">
        <w:rPr>
          <w:sz w:val="28"/>
          <w:szCs w:val="28"/>
          <w:lang w:val="uk-UA"/>
        </w:rPr>
        <w:t xml:space="preserve">18. </w:t>
      </w:r>
      <w:r w:rsidRPr="005C0BB5">
        <w:rPr>
          <w:sz w:val="28"/>
          <w:szCs w:val="28"/>
          <w:lang w:val="uk-UA"/>
        </w:rPr>
        <w:t>Як впливає оптимальне забезпечення грунту калієм на життєдіяльність с-г рослин?</w:t>
      </w:r>
    </w:p>
    <w:p w:rsidR="008356DA" w:rsidRPr="005C0BB5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356DA">
        <w:rPr>
          <w:sz w:val="28"/>
          <w:szCs w:val="28"/>
        </w:rPr>
        <w:t>П</w:t>
      </w:r>
      <w:proofErr w:type="gramEnd"/>
      <w:r w:rsidRPr="008356DA">
        <w:rPr>
          <w:sz w:val="28"/>
          <w:szCs w:val="28"/>
        </w:rPr>
        <w:t>ідвищує стійкість проти засухи, дії високих і низьких температур.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Сприяє швидкому розвитку кореневої системи.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Сприяє швидкому розвитку надземної частини.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Покращує надходження до рослини Са</w:t>
      </w:r>
      <w:proofErr w:type="gramStart"/>
      <w:r w:rsidRPr="008356DA">
        <w:rPr>
          <w:sz w:val="28"/>
          <w:szCs w:val="28"/>
          <w:vertAlign w:val="superscript"/>
        </w:rPr>
        <w:t>2</w:t>
      </w:r>
      <w:proofErr w:type="gramEnd"/>
      <w:r w:rsidRPr="008356DA">
        <w:rPr>
          <w:sz w:val="28"/>
          <w:szCs w:val="28"/>
          <w:vertAlign w:val="superscript"/>
        </w:rPr>
        <w:t>+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19. </w:t>
      </w:r>
      <w:r w:rsidRPr="008356DA">
        <w:rPr>
          <w:sz w:val="28"/>
          <w:szCs w:val="28"/>
        </w:rPr>
        <w:t>В яких ґрунтах найбільший вмі</w:t>
      </w:r>
      <w:proofErr w:type="gramStart"/>
      <w:r w:rsidRPr="008356DA">
        <w:rPr>
          <w:sz w:val="28"/>
          <w:szCs w:val="28"/>
        </w:rPr>
        <w:t>ст</w:t>
      </w:r>
      <w:proofErr w:type="gramEnd"/>
      <w:r w:rsidRPr="008356DA">
        <w:rPr>
          <w:sz w:val="28"/>
          <w:szCs w:val="28"/>
        </w:rPr>
        <w:t xml:space="preserve"> калію?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В глинистих чорноземах.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В дерново-підзолистих ґрунтах.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В темно-сірих опідзолених супіщаних ґрунтах.</w:t>
      </w:r>
      <w:r w:rsidRPr="008356DA">
        <w:rPr>
          <w:sz w:val="28"/>
          <w:szCs w:val="28"/>
        </w:rPr>
        <w:tab/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В торф'яних ґрунтах.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  <w:lang w:val="uk-UA"/>
        </w:rPr>
        <w:t xml:space="preserve">20. </w:t>
      </w:r>
      <w:r w:rsidRPr="008356DA">
        <w:rPr>
          <w:sz w:val="28"/>
          <w:szCs w:val="28"/>
        </w:rPr>
        <w:t>В яких випадках не змішують добрива?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>Коли погіршуються їх фізичні властивості, або відбуваються втрати аміаку.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 </w:t>
      </w: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Коли </w:t>
      </w:r>
      <w:proofErr w:type="gramStart"/>
      <w:r w:rsidRPr="008356DA">
        <w:rPr>
          <w:sz w:val="28"/>
          <w:szCs w:val="28"/>
        </w:rPr>
        <w:t>велик</w:t>
      </w:r>
      <w:proofErr w:type="gramEnd"/>
      <w:r w:rsidRPr="008356DA">
        <w:rPr>
          <w:sz w:val="28"/>
          <w:szCs w:val="28"/>
        </w:rPr>
        <w:t>і затрати на змішування.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Коли низький вмі</w:t>
      </w:r>
      <w:proofErr w:type="gramStart"/>
      <w:r w:rsidRPr="008356DA">
        <w:rPr>
          <w:sz w:val="28"/>
          <w:szCs w:val="28"/>
        </w:rPr>
        <w:t>ст</w:t>
      </w:r>
      <w:proofErr w:type="gramEnd"/>
      <w:r w:rsidRPr="008356DA">
        <w:rPr>
          <w:sz w:val="28"/>
          <w:szCs w:val="28"/>
        </w:rPr>
        <w:t xml:space="preserve"> в них СаСО</w:t>
      </w:r>
      <w:r w:rsidRPr="008356DA">
        <w:rPr>
          <w:sz w:val="28"/>
          <w:szCs w:val="28"/>
          <w:vertAlign w:val="subscript"/>
        </w:rPr>
        <w:t>3</w:t>
      </w:r>
      <w:r w:rsidRPr="008356DA">
        <w:rPr>
          <w:sz w:val="28"/>
          <w:szCs w:val="28"/>
        </w:rPr>
        <w:t xml:space="preserve">.  </w:t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ab/>
      </w:r>
    </w:p>
    <w:p w:rsidR="008356DA" w:rsidRPr="008356DA" w:rsidRDefault="008356DA" w:rsidP="008356D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356DA">
        <w:rPr>
          <w:sz w:val="28"/>
          <w:szCs w:val="28"/>
        </w:rPr>
        <w:t xml:space="preserve"> Коли добрива містять хлор.</w:t>
      </w:r>
    </w:p>
    <w:p w:rsidR="008356DA" w:rsidRPr="00F4767E" w:rsidRDefault="008356DA" w:rsidP="008356D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B5B51" w:rsidRPr="00EB5B51" w:rsidRDefault="00EB5B51" w:rsidP="00EB5B51">
      <w:pPr>
        <w:widowControl w:val="0"/>
        <w:autoSpaceDE w:val="0"/>
        <w:autoSpaceDN w:val="0"/>
        <w:adjustRightInd w:val="0"/>
        <w:ind w:firstLine="360"/>
        <w:jc w:val="center"/>
        <w:rPr>
          <w:color w:val="FF0000"/>
          <w:sz w:val="28"/>
          <w:szCs w:val="28"/>
          <w:lang w:val="uk-UA"/>
        </w:rPr>
      </w:pPr>
      <w:r w:rsidRPr="00EB5B51">
        <w:rPr>
          <w:color w:val="FF0000"/>
          <w:sz w:val="28"/>
          <w:szCs w:val="28"/>
          <w:lang w:val="uk-UA"/>
        </w:rPr>
        <w:t>ОХОРОНА ГРУНТІВ ТА ВІДТВОРЕННЯ ЇХ РОДЮЧОСТІ</w:t>
      </w:r>
    </w:p>
    <w:p w:rsidR="00EB5B51" w:rsidRPr="00D97709" w:rsidRDefault="00EB5B51" w:rsidP="00EB5B51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Що таке родючість грунту?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 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Здатність грунту забезпечувати рослини поживними елементами, теплом, 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повітрям, ксіма необхідними умовами росту і розвитку для формування врожаю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>Забезпечення, які необхідні для життєдіяль</w:t>
      </w:r>
      <w:r w:rsidRPr="00EB5B51">
        <w:rPr>
          <w:sz w:val="28"/>
          <w:szCs w:val="28"/>
        </w:rPr>
        <w:t>ності рослин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Кількість урожаю, вирощеного за допомогою добрив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Вс</w:t>
      </w:r>
      <w:proofErr w:type="gramEnd"/>
      <w:r w:rsidRPr="00EB5B51">
        <w:rPr>
          <w:sz w:val="28"/>
          <w:szCs w:val="28"/>
        </w:rPr>
        <w:t>і відповіді не вірні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рекультивація земель?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Відновлення </w:t>
      </w:r>
      <w:r w:rsidRPr="00EB5B51">
        <w:rPr>
          <w:sz w:val="28"/>
          <w:szCs w:val="28"/>
          <w:lang w:val="uk-UA"/>
        </w:rPr>
        <w:t xml:space="preserve">порушених </w:t>
      </w:r>
      <w:r w:rsidRPr="00EB5B51">
        <w:rPr>
          <w:sz w:val="28"/>
          <w:szCs w:val="28"/>
        </w:rPr>
        <w:t>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Погіршення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Часткове відновлення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вірні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Основним джерелом потрапляння в грунт важких металів</w:t>
      </w:r>
      <w:proofErr w:type="gramStart"/>
      <w:r w:rsidRPr="00EB5B51">
        <w:rPr>
          <w:sz w:val="28"/>
          <w:szCs w:val="28"/>
        </w:rPr>
        <w:t xml:space="preserve"> є?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Промислові відходи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Пилогазоподібні викиди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Промислові відходи та пилогазоподібні викиди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відповіді не вірні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Назв</w:t>
      </w:r>
      <w:proofErr w:type="gramEnd"/>
      <w:r w:rsidRPr="00EB5B51">
        <w:rPr>
          <w:sz w:val="28"/>
          <w:szCs w:val="28"/>
        </w:rPr>
        <w:t>іть найнебезпечніші забруднювачі грунтів?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</w:rPr>
        <w:t xml:space="preserve">  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Важкі метали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Неметали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Легкі метали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Неметали та легкі метали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грунтові ресурси країн</w:t>
      </w:r>
      <w:r w:rsidRPr="00EB5B51">
        <w:rPr>
          <w:sz w:val="28"/>
          <w:szCs w:val="28"/>
          <w:lang w:val="uk-UA"/>
        </w:rPr>
        <w:t>и</w:t>
      </w:r>
      <w:r w:rsidRPr="00EB5B51">
        <w:rPr>
          <w:sz w:val="28"/>
          <w:szCs w:val="28"/>
        </w:rPr>
        <w:t>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Один з основних показників її богатства, базис розселення людського 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суспільсьва їх використання в сільському господарстві?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Державний земельний кадастр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Бал бонітету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Державний кадастр?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Сукупність даних про природний господарський та прравовий стан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Об"єднання видів і </w:t>
      </w:r>
      <w:proofErr w:type="gramStart"/>
      <w:r w:rsidRPr="00EB5B51">
        <w:rPr>
          <w:sz w:val="28"/>
          <w:szCs w:val="28"/>
        </w:rPr>
        <w:t>р</w:t>
      </w:r>
      <w:proofErr w:type="gramEnd"/>
      <w:r w:rsidRPr="00EB5B51">
        <w:rPr>
          <w:sz w:val="28"/>
          <w:szCs w:val="28"/>
        </w:rPr>
        <w:t>ізновидів грунтів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Базис розселення людського суспільсва 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сільському господарстві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Усі відповіді не вірні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Агровиробниче групування грунтів - це: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Обєднання видів і різновидів грунтів у більші агровиробничі групи за </w:t>
      </w:r>
      <w:r w:rsidRPr="00EB5B51">
        <w:rPr>
          <w:sz w:val="28"/>
          <w:szCs w:val="28"/>
          <w:lang w:val="uk-UA"/>
        </w:rPr>
        <w:lastRenderedPageBreak/>
        <w:t>спільністю агровиробничих влстивостей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Сукупність даних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Базис виробництва 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сільському господарстві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Обєднання за хімічними показниками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Що таке бонітування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>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Порівняльна оцінка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за їх продуктивністю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B5B51">
        <w:rPr>
          <w:sz w:val="28"/>
          <w:szCs w:val="28"/>
        </w:rPr>
        <w:t>Обл</w:t>
      </w:r>
      <w:proofErr w:type="gramEnd"/>
      <w:r w:rsidRPr="00EB5B51">
        <w:rPr>
          <w:sz w:val="28"/>
          <w:szCs w:val="28"/>
        </w:rPr>
        <w:t>ік якості грунтових ресурсів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Оцінка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Визначення одного балу бонітету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Завданням бонітування</w:t>
      </w:r>
      <w:proofErr w:type="gramStart"/>
      <w:r w:rsidRPr="00EB5B51">
        <w:rPr>
          <w:sz w:val="28"/>
          <w:szCs w:val="28"/>
        </w:rPr>
        <w:t xml:space="preserve"> є: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Порівняльна кількісна оцінка якостей грунтів і їх потенційної родючості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Порівняльна оцінка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 xml:space="preserve"> за їх продуктивністю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Оцінювати землю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Визначити фізикохімічний склад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Назвати агрофізичні заходи відтворення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  <w:r w:rsidRPr="00EB5B51">
        <w:rPr>
          <w:sz w:val="28"/>
          <w:szCs w:val="28"/>
        </w:rPr>
        <w:t>.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Обробіток грунту, 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 xml:space="preserve">дренаж, 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осушення,</w:t>
      </w: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 xml:space="preserve"> зрошення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мінеральних та органічних добрив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Осушення земель, обробіток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органічних добрив, обробіток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 Як у виробництві здійснюють агротехнічні  заходи розміщення 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сільськогосподарських культур?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 земельними ділянками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Грунтовими контурами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Родючістю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Вмісту гумусу в грунті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Що таке якісна оцінка земель?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Вмі</w:t>
      </w:r>
      <w:proofErr w:type="gramStart"/>
      <w:r w:rsidRPr="00EB5B51">
        <w:rPr>
          <w:sz w:val="28"/>
          <w:szCs w:val="28"/>
        </w:rPr>
        <w:t>ст</w:t>
      </w:r>
      <w:proofErr w:type="gramEnd"/>
      <w:r w:rsidRPr="00EB5B51">
        <w:rPr>
          <w:sz w:val="28"/>
          <w:szCs w:val="28"/>
        </w:rPr>
        <w:t xml:space="preserve"> гумусу в грунті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Якість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Метод визнечення </w:t>
      </w:r>
      <w:proofErr w:type="gramStart"/>
      <w:r w:rsidRPr="00EB5B51">
        <w:rPr>
          <w:sz w:val="28"/>
          <w:szCs w:val="28"/>
        </w:rPr>
        <w:t>у</w:t>
      </w:r>
      <w:proofErr w:type="gramEnd"/>
      <w:r w:rsidRPr="00EB5B51">
        <w:rPr>
          <w:sz w:val="28"/>
          <w:szCs w:val="28"/>
        </w:rPr>
        <w:t xml:space="preserve"> відносних </w:t>
      </w:r>
      <w:proofErr w:type="gramStart"/>
      <w:r w:rsidRPr="00EB5B51">
        <w:rPr>
          <w:sz w:val="28"/>
          <w:szCs w:val="28"/>
        </w:rPr>
        <w:t>балах</w:t>
      </w:r>
      <w:proofErr w:type="gramEnd"/>
      <w:r w:rsidRPr="00EB5B51">
        <w:rPr>
          <w:sz w:val="28"/>
          <w:szCs w:val="28"/>
        </w:rPr>
        <w:t xml:space="preserve"> продуктивності комплексу природних умов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Назвіть сновну специфічну властивість грунтів, що якісно відрізняє їх від материнської породи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Моніторинг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>Р</w:t>
      </w:r>
      <w:r w:rsidRPr="00EB5B51">
        <w:rPr>
          <w:sz w:val="28"/>
          <w:szCs w:val="28"/>
        </w:rPr>
        <w:t>екультивація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Визначення родючості грунтів, виражена в балах це: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Родючість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Оцінка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Рекультивація земель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Назвати важкі метали, які потрапляють  в грунт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en-US"/>
        </w:rPr>
        <w:t>Pb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Zn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Cu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Cd</w:t>
      </w:r>
      <w:r w:rsidRPr="00EB5B51">
        <w:rPr>
          <w:sz w:val="28"/>
          <w:szCs w:val="28"/>
          <w:lang w:val="uk-UA"/>
        </w:rPr>
        <w:t xml:space="preserve">, </w:t>
      </w:r>
      <w:proofErr w:type="gramStart"/>
      <w:r w:rsidRPr="00EB5B51">
        <w:rPr>
          <w:sz w:val="28"/>
          <w:szCs w:val="28"/>
          <w:lang w:val="en-US"/>
        </w:rPr>
        <w:t>Hd</w:t>
      </w:r>
      <w:proofErr w:type="gramEnd"/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Ag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Cr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Mn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Ni</w:t>
      </w:r>
      <w:r w:rsidRPr="00EB5B51">
        <w:rPr>
          <w:sz w:val="28"/>
          <w:szCs w:val="28"/>
          <w:lang w:val="uk-UA"/>
        </w:rPr>
        <w:t xml:space="preserve">, </w:t>
      </w:r>
      <w:r w:rsidRPr="00EB5B51">
        <w:rPr>
          <w:sz w:val="28"/>
          <w:szCs w:val="28"/>
          <w:lang w:val="en-US"/>
        </w:rPr>
        <w:t>Mo</w:t>
      </w:r>
      <w:r w:rsidRPr="00EB5B51">
        <w:rPr>
          <w:sz w:val="28"/>
          <w:szCs w:val="28"/>
          <w:lang w:val="uk-UA"/>
        </w:rPr>
        <w:t>.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>Zn, Pb, Fe. Cu, Cd, Si, So4, Md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t>Si, Md, Fe, Ag, K, AI, Cu, Ni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EB5B51">
        <w:rPr>
          <w:sz w:val="28"/>
          <w:szCs w:val="28"/>
          <w:lang w:val="en-US"/>
        </w:rPr>
        <w:lastRenderedPageBreak/>
        <w:t xml:space="preserve">Pb, Zn, Cu, Cd, </w:t>
      </w:r>
      <w:proofErr w:type="gramStart"/>
      <w:r w:rsidRPr="00EB5B51">
        <w:rPr>
          <w:sz w:val="28"/>
          <w:szCs w:val="28"/>
          <w:lang w:val="en-US"/>
        </w:rPr>
        <w:t>Hd</w:t>
      </w:r>
      <w:proofErr w:type="gramEnd"/>
      <w:r w:rsidRPr="00EB5B51">
        <w:rPr>
          <w:sz w:val="28"/>
          <w:szCs w:val="28"/>
          <w:lang w:val="en-US"/>
        </w:rPr>
        <w:t>, Mn, Ni, Mo, O2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Що таке самоочищення грунту?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Необхідна умова, </w:t>
      </w:r>
      <w:proofErr w:type="gramStart"/>
      <w:r w:rsidRPr="00EB5B51">
        <w:rPr>
          <w:sz w:val="28"/>
          <w:szCs w:val="28"/>
        </w:rPr>
        <w:t>при</w:t>
      </w:r>
      <w:proofErr w:type="gramEnd"/>
      <w:r w:rsidRPr="00EB5B51">
        <w:rPr>
          <w:sz w:val="28"/>
          <w:szCs w:val="28"/>
        </w:rPr>
        <w:t xml:space="preserve"> якій грунт може вмконувати функції очисника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Моніторинг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Бонітування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Реградація грунту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Які фактори визначають родючість грунту?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Поживні речовини, волога, повітря, структура, температура, кислотність, фітосанітарний стан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Вода, вуглець, сонце, температура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Вода, тепло, азот, фосфор, калій, кислотність грунту.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Тепло, поживні речовини, </w:t>
      </w:r>
      <w:proofErr w:type="gramStart"/>
      <w:r w:rsidRPr="00EB5B51">
        <w:rPr>
          <w:sz w:val="28"/>
          <w:szCs w:val="28"/>
        </w:rPr>
        <w:t>св</w:t>
      </w:r>
      <w:proofErr w:type="gramEnd"/>
      <w:r w:rsidRPr="00EB5B51">
        <w:rPr>
          <w:sz w:val="28"/>
          <w:szCs w:val="28"/>
        </w:rPr>
        <w:t>ітло, структура грунту.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Яка розораність сільськогосподарських угідь України?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75, 5%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79, 5%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32, 6 %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60, 8%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B5B51">
        <w:rPr>
          <w:sz w:val="28"/>
          <w:szCs w:val="28"/>
          <w:lang w:val="uk-UA"/>
        </w:rPr>
        <w:t xml:space="preserve"> </w:t>
      </w:r>
      <w:r w:rsidRPr="00EB5B51">
        <w:rPr>
          <w:sz w:val="28"/>
          <w:szCs w:val="28"/>
        </w:rPr>
        <w:t>Що являє собою ефективна родючість?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>Родючість грунтів, як засобів виробництва зумовлена кількістю і якістю праці і знань вкладених в обробіток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Економічна родючість виражена у готових одиницях, вкадених в обробіток і отримання врожаю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Еколого-економічна родючість грунтів зумовлена працею і коштами вкладеними в обробіток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lastRenderedPageBreak/>
        <w:t>Родючість грунту як засобу виробництва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2B36B0" w:rsidRDefault="00EB5B51" w:rsidP="00EB5B5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EB5B51">
        <w:rPr>
          <w:sz w:val="28"/>
          <w:szCs w:val="28"/>
          <w:lang w:val="uk-UA"/>
        </w:rPr>
        <w:t xml:space="preserve"> </w:t>
      </w:r>
      <w:r w:rsidRPr="002B36B0">
        <w:rPr>
          <w:sz w:val="28"/>
          <w:szCs w:val="28"/>
          <w:lang w:val="uk-UA"/>
        </w:rPr>
        <w:t>Які агрохімічні заходи відтворення родючості грунтів?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Внесення органічних і мінеральних добрив, вапнування та гіпсування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 xml:space="preserve">Осушення, зрошення, внесення добрив, </w:t>
      </w:r>
      <w:proofErr w:type="gramStart"/>
      <w:r w:rsidRPr="00EB5B51">
        <w:rPr>
          <w:sz w:val="28"/>
          <w:szCs w:val="28"/>
        </w:rPr>
        <w:t>г</w:t>
      </w:r>
      <w:proofErr w:type="gramEnd"/>
      <w:r w:rsidRPr="00EB5B51">
        <w:rPr>
          <w:sz w:val="28"/>
          <w:szCs w:val="28"/>
        </w:rPr>
        <w:t>іпсування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Застосування хімічних засобів захисту рослин, вапнування, гіпсування</w:t>
      </w: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B51" w:rsidRPr="00EB5B51" w:rsidRDefault="00EB5B51" w:rsidP="00EB5B5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5B51">
        <w:rPr>
          <w:sz w:val="28"/>
          <w:szCs w:val="28"/>
        </w:rPr>
        <w:t>спеціальні агротехнічні заходи, що сприяють покращенню грунті</w:t>
      </w:r>
      <w:proofErr w:type="gramStart"/>
      <w:r w:rsidRPr="00EB5B51">
        <w:rPr>
          <w:sz w:val="28"/>
          <w:szCs w:val="28"/>
        </w:rPr>
        <w:t>в</w:t>
      </w:r>
      <w:proofErr w:type="gramEnd"/>
    </w:p>
    <w:p w:rsidR="00EB5B51" w:rsidRPr="00D97709" w:rsidRDefault="00EB5B51" w:rsidP="00EB5B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00A6" w:rsidRPr="004900A6" w:rsidRDefault="004900A6" w:rsidP="004900A6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color w:val="FF0000"/>
          <w:sz w:val="28"/>
          <w:szCs w:val="28"/>
        </w:rPr>
      </w:pPr>
      <w:r w:rsidRPr="004900A6">
        <w:rPr>
          <w:color w:val="FF0000"/>
          <w:sz w:val="28"/>
          <w:szCs w:val="28"/>
        </w:rPr>
        <w:t>АГРОЕКОЛОГІЧНІ ОСНОВИ ЗАСТОСУВАННЯ ДОБРИВ</w:t>
      </w:r>
    </w:p>
    <w:p w:rsidR="004900A6" w:rsidRPr="004D743A" w:rsidRDefault="004900A6" w:rsidP="004900A6">
      <w:pPr>
        <w:pStyle w:val="a4"/>
        <w:tabs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28"/>
          <w:szCs w:val="28"/>
          <w:lang w:val="ru-RU"/>
        </w:rPr>
      </w:pPr>
    </w:p>
    <w:p w:rsidR="004900A6" w:rsidRDefault="004900A6" w:rsidP="004900A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0A6">
        <w:rPr>
          <w:rFonts w:ascii="Times New Roman" w:hAnsi="Times New Roman"/>
          <w:sz w:val="28"/>
          <w:szCs w:val="28"/>
        </w:rPr>
        <w:t>1. Які елементи живлення включає господарський винос ?</w:t>
      </w:r>
    </w:p>
    <w:p w:rsidR="004900A6" w:rsidRPr="004900A6" w:rsidRDefault="004900A6" w:rsidP="004900A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0A6">
        <w:rPr>
          <w:rFonts w:ascii="Times New Roman" w:hAnsi="Times New Roman"/>
          <w:sz w:val="28"/>
          <w:szCs w:val="28"/>
        </w:rPr>
        <w:t>1. Ті елементи, що знаходяться в тій частині продукції, що вивозиться за межі поля</w:t>
      </w:r>
    </w:p>
    <w:p w:rsidR="004900A6" w:rsidRPr="004900A6" w:rsidRDefault="004900A6" w:rsidP="004900A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0A6">
        <w:rPr>
          <w:rFonts w:ascii="Times New Roman" w:hAnsi="Times New Roman"/>
          <w:sz w:val="28"/>
          <w:szCs w:val="28"/>
        </w:rPr>
        <w:t>2. Ті, що входять до складу біомаси рослин</w:t>
      </w:r>
    </w:p>
    <w:p w:rsidR="004900A6" w:rsidRPr="004900A6" w:rsidRDefault="004900A6" w:rsidP="004900A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0A6">
        <w:rPr>
          <w:rFonts w:ascii="Times New Roman" w:hAnsi="Times New Roman"/>
          <w:sz w:val="28"/>
          <w:szCs w:val="28"/>
        </w:rPr>
        <w:t>3. Ті, що містяться в побічні продукції</w:t>
      </w:r>
    </w:p>
    <w:p w:rsidR="004900A6" w:rsidRDefault="004900A6" w:rsidP="004900A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900A6">
        <w:rPr>
          <w:rFonts w:ascii="Times New Roman" w:hAnsi="Times New Roman"/>
          <w:sz w:val="28"/>
          <w:szCs w:val="28"/>
        </w:rPr>
        <w:t>4. Ті, що не виносять за межі поля</w:t>
      </w:r>
    </w:p>
    <w:p w:rsidR="004900A6" w:rsidRPr="004900A6" w:rsidRDefault="004900A6" w:rsidP="004900A6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  <w:lang w:val="ru-RU"/>
        </w:rPr>
        <w:t>2</w:t>
      </w:r>
      <w:r w:rsidRPr="004900A6">
        <w:rPr>
          <w:sz w:val="28"/>
          <w:szCs w:val="28"/>
        </w:rPr>
        <w:t xml:space="preserve">. Яке співвідношення </w:t>
      </w:r>
      <w:r w:rsidRPr="004900A6">
        <w:rPr>
          <w:sz w:val="28"/>
          <w:szCs w:val="28"/>
          <w:lang w:val="en-US"/>
        </w:rPr>
        <w:t>C</w:t>
      </w:r>
      <w:r w:rsidRPr="004900A6">
        <w:rPr>
          <w:sz w:val="28"/>
          <w:szCs w:val="28"/>
        </w:rPr>
        <w:t xml:space="preserve"> : </w:t>
      </w:r>
      <w:r w:rsidRPr="004900A6">
        <w:rPr>
          <w:sz w:val="28"/>
          <w:szCs w:val="28"/>
          <w:lang w:val="en-US"/>
        </w:rPr>
        <w:t>N</w:t>
      </w:r>
      <w:r w:rsidRPr="004900A6">
        <w:rPr>
          <w:sz w:val="28"/>
          <w:szCs w:val="28"/>
        </w:rPr>
        <w:t xml:space="preserve"> повинно бути  в органічних добривах, щоб відбувалася їх гуміфікація 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1. 5–10 : 1</w:t>
      </w:r>
      <w:r w:rsidRPr="004900A6">
        <w:rPr>
          <w:sz w:val="28"/>
          <w:szCs w:val="28"/>
        </w:rPr>
        <w:tab/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20–30 : 1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 40–50 : 1</w:t>
      </w:r>
    </w:p>
    <w:p w:rsid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80–90 : 1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 xml:space="preserve">3. Яку кількість гною на </w:t>
      </w:r>
      <w:smartTag w:uri="urn:schemas-microsoft-com:office:smarttags" w:element="metricconverter">
        <w:smartTagPr>
          <w:attr w:name="ProductID" w:val="1 га"/>
        </w:smartTagPr>
        <w:r w:rsidRPr="004900A6">
          <w:rPr>
            <w:sz w:val="28"/>
            <w:szCs w:val="28"/>
            <w:lang w:val="ru-RU"/>
          </w:rPr>
          <w:t>1 га</w:t>
        </w:r>
      </w:smartTag>
      <w:r w:rsidRPr="004900A6">
        <w:rPr>
          <w:sz w:val="28"/>
          <w:szCs w:val="28"/>
          <w:lang w:val="ru-RU"/>
        </w:rPr>
        <w:t xml:space="preserve"> ріллі слід вносити в Лісостепу для підтримання бездефіцитного балансу гумусу в грунті 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1. 5–6 т/га</w:t>
      </w:r>
      <w:r w:rsidRPr="004900A6">
        <w:rPr>
          <w:sz w:val="28"/>
          <w:szCs w:val="28"/>
          <w:lang w:val="ru-RU"/>
        </w:rPr>
        <w:tab/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2. 6–8 т /га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3 10–12 т/га</w:t>
      </w:r>
    </w:p>
    <w:p w:rsid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4. 15 – 20 т / га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4. Як </w:t>
      </w:r>
      <w:proofErr w:type="gramStart"/>
      <w:r w:rsidRPr="004900A6">
        <w:rPr>
          <w:sz w:val="28"/>
          <w:szCs w:val="28"/>
        </w:rPr>
        <w:t>п</w:t>
      </w:r>
      <w:proofErr w:type="gramEnd"/>
      <w:r w:rsidRPr="004900A6">
        <w:rPr>
          <w:sz w:val="28"/>
          <w:szCs w:val="28"/>
        </w:rPr>
        <w:t>ідвищити коефіцієнт використання вуглецю соломи для утворення гумусу 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1. Подрібнити і  заробити в грунт.                  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2. Додатково на  1т  подрібненої соломи додати 10 – </w:t>
      </w:r>
      <w:smartTag w:uri="urn:schemas-microsoft-com:office:smarttags" w:element="metricconverter">
        <w:smartTagPr>
          <w:attr w:name="ProductID" w:val="15 кг"/>
        </w:smartTagPr>
        <w:r w:rsidRPr="004900A6">
          <w:rPr>
            <w:sz w:val="28"/>
            <w:szCs w:val="28"/>
          </w:rPr>
          <w:t>15 кг</w:t>
        </w:r>
      </w:smartTag>
      <w:r w:rsidRPr="004900A6">
        <w:rPr>
          <w:sz w:val="28"/>
          <w:szCs w:val="28"/>
        </w:rPr>
        <w:t xml:space="preserve"> </w:t>
      </w:r>
      <w:r w:rsidRPr="004900A6">
        <w:rPr>
          <w:sz w:val="28"/>
          <w:szCs w:val="28"/>
          <w:lang w:val="en-US"/>
        </w:rPr>
        <w:t>P</w:t>
      </w:r>
      <w:r w:rsidRPr="004900A6">
        <w:rPr>
          <w:sz w:val="28"/>
          <w:szCs w:val="28"/>
          <w:vertAlign w:val="subscript"/>
        </w:rPr>
        <w:t>2</w:t>
      </w:r>
      <w:r w:rsidRPr="004900A6">
        <w:rPr>
          <w:sz w:val="28"/>
          <w:szCs w:val="28"/>
          <w:lang w:val="en-US"/>
        </w:rPr>
        <w:t>O</w:t>
      </w:r>
      <w:r w:rsidRPr="004900A6">
        <w:rPr>
          <w:sz w:val="28"/>
          <w:szCs w:val="28"/>
          <w:vertAlign w:val="subscript"/>
        </w:rPr>
        <w:t>5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3. Додатково внести на 1 т подрібненої соломи 7 – </w:t>
      </w:r>
      <w:smartTag w:uri="urn:schemas-microsoft-com:office:smarttags" w:element="metricconverter">
        <w:smartTagPr>
          <w:attr w:name="ProductID" w:val="10 кг"/>
        </w:smartTagPr>
        <w:r w:rsidRPr="004900A6">
          <w:rPr>
            <w:sz w:val="28"/>
            <w:szCs w:val="28"/>
          </w:rPr>
          <w:t>10 кг</w:t>
        </w:r>
      </w:smartTag>
      <w:r w:rsidRPr="004900A6">
        <w:rPr>
          <w:sz w:val="28"/>
          <w:szCs w:val="28"/>
        </w:rPr>
        <w:t xml:space="preserve"> </w:t>
      </w:r>
      <w:r w:rsidRPr="004900A6">
        <w:rPr>
          <w:sz w:val="28"/>
          <w:szCs w:val="28"/>
          <w:lang w:val="en-US"/>
        </w:rPr>
        <w:t>N</w:t>
      </w:r>
      <w:r w:rsidRPr="004900A6">
        <w:rPr>
          <w:sz w:val="28"/>
          <w:szCs w:val="28"/>
        </w:rPr>
        <w:t xml:space="preserve"> по д.р.</w:t>
      </w:r>
    </w:p>
    <w:p w:rsidR="004900A6" w:rsidRDefault="004900A6" w:rsidP="004900A6">
      <w:pPr>
        <w:jc w:val="both"/>
        <w:rPr>
          <w:sz w:val="28"/>
          <w:szCs w:val="28"/>
          <w:lang w:val="uk-UA"/>
        </w:rPr>
      </w:pPr>
      <w:r w:rsidRPr="004900A6">
        <w:rPr>
          <w:sz w:val="28"/>
          <w:szCs w:val="28"/>
        </w:rPr>
        <w:t>4. Додатково внести на 1 т соломи 7 – 10 кг апміачної селітри.</w:t>
      </w:r>
    </w:p>
    <w:p w:rsidR="004900A6" w:rsidRPr="004900A6" w:rsidRDefault="004900A6" w:rsidP="004900A6">
      <w:pPr>
        <w:jc w:val="both"/>
        <w:rPr>
          <w:sz w:val="28"/>
          <w:szCs w:val="28"/>
          <w:vertAlign w:val="subscript"/>
          <w:lang w:val="uk-UA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5. Які шляхи зменшення втрат азоту під час зберігання гною?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1. Зменшення кількості рідких виділень тварин і додавання </w:t>
      </w:r>
      <w:r w:rsidRPr="004900A6">
        <w:rPr>
          <w:sz w:val="28"/>
          <w:szCs w:val="28"/>
          <w:lang w:val="en-US"/>
        </w:rPr>
        <w:t>NH</w:t>
      </w:r>
      <w:r w:rsidRPr="004900A6">
        <w:rPr>
          <w:sz w:val="28"/>
          <w:szCs w:val="28"/>
          <w:vertAlign w:val="subscript"/>
        </w:rPr>
        <w:t>4</w:t>
      </w:r>
      <w:r w:rsidRPr="004900A6">
        <w:rPr>
          <w:sz w:val="28"/>
          <w:szCs w:val="28"/>
          <w:lang w:val="en-US"/>
        </w:rPr>
        <w:t>NO</w:t>
      </w:r>
      <w:r w:rsidRPr="004900A6">
        <w:rPr>
          <w:sz w:val="28"/>
          <w:szCs w:val="28"/>
          <w:vertAlign w:val="subscript"/>
        </w:rPr>
        <w:t xml:space="preserve">3 </w:t>
      </w:r>
      <w:r w:rsidRPr="004900A6">
        <w:rPr>
          <w:sz w:val="28"/>
          <w:szCs w:val="28"/>
        </w:rPr>
        <w:t>2% від маси гною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lastRenderedPageBreak/>
        <w:t>2. Збільшення кількості підстілки і додавання фосфоритного борошна 2% від маси гною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 Перехід на технологію видалення гною за допомогою гідрозмиву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Перехід на «гарячий» спосіб зберігання гною</w:t>
      </w:r>
    </w:p>
    <w:p w:rsidR="00B95463" w:rsidRDefault="00B95463" w:rsidP="004900A6">
      <w:pPr>
        <w:pStyle w:val="a4"/>
        <w:jc w:val="both"/>
        <w:rPr>
          <w:sz w:val="28"/>
          <w:szCs w:val="28"/>
          <w:lang w:val="ru-RU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6. Яка негативна дія на </w:t>
      </w:r>
      <w:proofErr w:type="gramStart"/>
      <w:r w:rsidRPr="004900A6">
        <w:rPr>
          <w:sz w:val="28"/>
          <w:szCs w:val="28"/>
        </w:rPr>
        <w:t>грунт ам</w:t>
      </w:r>
      <w:proofErr w:type="gramEnd"/>
      <w:r w:rsidRPr="004900A6">
        <w:rPr>
          <w:sz w:val="28"/>
          <w:szCs w:val="28"/>
        </w:rPr>
        <w:t>іачних добрив?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1. Інгібірування нітрифікації</w:t>
      </w:r>
      <w:r w:rsidRPr="004900A6">
        <w:rPr>
          <w:sz w:val="28"/>
          <w:szCs w:val="28"/>
        </w:rPr>
        <w:tab/>
        <w:t xml:space="preserve">                    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2. Вимивання азоту </w:t>
      </w:r>
      <w:proofErr w:type="gramStart"/>
      <w:r w:rsidRPr="004900A6">
        <w:rPr>
          <w:sz w:val="28"/>
          <w:szCs w:val="28"/>
        </w:rPr>
        <w:t>за</w:t>
      </w:r>
      <w:proofErr w:type="gramEnd"/>
      <w:r w:rsidRPr="004900A6">
        <w:rPr>
          <w:sz w:val="28"/>
          <w:szCs w:val="28"/>
        </w:rPr>
        <w:t xml:space="preserve"> межі кореневмісного шару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 Фізіологічна лужність</w:t>
      </w:r>
      <w:r w:rsidRPr="004900A6">
        <w:rPr>
          <w:sz w:val="28"/>
          <w:szCs w:val="28"/>
        </w:rPr>
        <w:tab/>
        <w:t xml:space="preserve">                              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Фізіологічна кислотність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7. Яким чином можна зменшити втрати азоту </w:t>
      </w:r>
      <w:proofErr w:type="gramStart"/>
      <w:r w:rsidRPr="004900A6">
        <w:rPr>
          <w:sz w:val="28"/>
          <w:szCs w:val="28"/>
        </w:rPr>
        <w:t>п</w:t>
      </w:r>
      <w:proofErr w:type="gramEnd"/>
      <w:r w:rsidRPr="004900A6">
        <w:rPr>
          <w:sz w:val="28"/>
          <w:szCs w:val="28"/>
        </w:rPr>
        <w:t>ід час внесення карбаміду?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1. Своєчасним загортанням.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Поверхневим внесенням.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3.Додаванням вапна.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4.Додаванням суперфосфату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8. При внесенні яких азотних добрив  восени можуть відбуватися втрати азоту за рахунок вимивання його з грунту?</w:t>
      </w:r>
    </w:p>
    <w:p w:rsidR="004900A6" w:rsidRPr="004900A6" w:rsidRDefault="004900A6" w:rsidP="004900A6">
      <w:pPr>
        <w:jc w:val="both"/>
        <w:rPr>
          <w:sz w:val="28"/>
          <w:szCs w:val="28"/>
          <w:lang w:val="en-US"/>
        </w:rPr>
      </w:pPr>
      <w:r w:rsidRPr="004900A6">
        <w:rPr>
          <w:sz w:val="28"/>
          <w:szCs w:val="28"/>
          <w:lang w:val="en-US"/>
        </w:rPr>
        <w:t>1. (NH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  <w:lang w:val="en-US"/>
        </w:rPr>
        <w:t>)</w:t>
      </w:r>
      <w:r w:rsidRPr="004900A6">
        <w:rPr>
          <w:sz w:val="28"/>
          <w:szCs w:val="28"/>
          <w:vertAlign w:val="subscript"/>
          <w:lang w:val="en-US"/>
        </w:rPr>
        <w:t>2</w:t>
      </w:r>
      <w:r w:rsidRPr="004900A6">
        <w:rPr>
          <w:sz w:val="28"/>
          <w:szCs w:val="28"/>
          <w:lang w:val="en-US"/>
        </w:rPr>
        <w:t>SO</w:t>
      </w:r>
      <w:r w:rsidRPr="004900A6">
        <w:rPr>
          <w:sz w:val="28"/>
          <w:szCs w:val="28"/>
          <w:vertAlign w:val="subscript"/>
          <w:lang w:val="en-US"/>
        </w:rPr>
        <w:t>4;</w:t>
      </w:r>
      <w:r w:rsidRPr="004900A6">
        <w:rPr>
          <w:sz w:val="28"/>
          <w:szCs w:val="28"/>
          <w:lang w:val="en-US"/>
        </w:rPr>
        <w:t xml:space="preserve"> </w:t>
      </w:r>
      <w:proofErr w:type="gramStart"/>
      <w:r w:rsidRPr="004900A6">
        <w:rPr>
          <w:sz w:val="28"/>
          <w:szCs w:val="28"/>
          <w:lang w:val="en-US"/>
        </w:rPr>
        <w:t>NH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</w:rPr>
        <w:t>ОН</w:t>
      </w:r>
      <w:r w:rsidRPr="004900A6">
        <w:rPr>
          <w:sz w:val="28"/>
          <w:szCs w:val="28"/>
          <w:lang w:val="en-US"/>
        </w:rPr>
        <w:t xml:space="preserve"> ,</w:t>
      </w:r>
      <w:proofErr w:type="gramEnd"/>
      <w:r w:rsidRPr="004900A6">
        <w:rPr>
          <w:sz w:val="28"/>
          <w:szCs w:val="28"/>
          <w:lang w:val="en-US"/>
        </w:rPr>
        <w:t xml:space="preserve"> NH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  <w:lang w:val="en-US"/>
        </w:rPr>
        <w:t>CL</w:t>
      </w:r>
      <w:r w:rsidRPr="004900A6">
        <w:rPr>
          <w:sz w:val="28"/>
          <w:szCs w:val="28"/>
          <w:lang w:val="en-US"/>
        </w:rPr>
        <w:tab/>
        <w:t xml:space="preserve">                                         </w:t>
      </w:r>
    </w:p>
    <w:p w:rsidR="004900A6" w:rsidRPr="004900A6" w:rsidRDefault="004900A6" w:rsidP="004900A6">
      <w:pPr>
        <w:jc w:val="both"/>
        <w:rPr>
          <w:sz w:val="28"/>
          <w:szCs w:val="28"/>
          <w:lang w:val="en-US"/>
        </w:rPr>
      </w:pPr>
      <w:r w:rsidRPr="004900A6">
        <w:rPr>
          <w:sz w:val="28"/>
          <w:szCs w:val="28"/>
          <w:lang w:val="en-US"/>
        </w:rPr>
        <w:t>2. NH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  <w:lang w:val="en-US"/>
        </w:rPr>
        <w:t>NO</w:t>
      </w:r>
      <w:r w:rsidRPr="004900A6">
        <w:rPr>
          <w:sz w:val="28"/>
          <w:szCs w:val="28"/>
          <w:vertAlign w:val="subscript"/>
          <w:lang w:val="en-US"/>
        </w:rPr>
        <w:t>3</w:t>
      </w:r>
      <w:r w:rsidRPr="004900A6">
        <w:rPr>
          <w:sz w:val="28"/>
          <w:szCs w:val="28"/>
          <w:lang w:val="en-US"/>
        </w:rPr>
        <w:t xml:space="preserve">; </w:t>
      </w:r>
      <w:proofErr w:type="gramStart"/>
      <w:r w:rsidRPr="004900A6">
        <w:rPr>
          <w:sz w:val="28"/>
          <w:szCs w:val="28"/>
          <w:lang w:val="en-US"/>
        </w:rPr>
        <w:t>Ca(</w:t>
      </w:r>
      <w:proofErr w:type="gramEnd"/>
      <w:r w:rsidRPr="004900A6">
        <w:rPr>
          <w:sz w:val="28"/>
          <w:szCs w:val="28"/>
          <w:lang w:val="en-US"/>
        </w:rPr>
        <w:t xml:space="preserve"> NO</w:t>
      </w:r>
      <w:r w:rsidRPr="004900A6">
        <w:rPr>
          <w:sz w:val="28"/>
          <w:szCs w:val="28"/>
          <w:vertAlign w:val="subscript"/>
          <w:lang w:val="en-US"/>
        </w:rPr>
        <w:t>3</w:t>
      </w:r>
      <w:r w:rsidRPr="004900A6">
        <w:rPr>
          <w:sz w:val="28"/>
          <w:szCs w:val="28"/>
          <w:lang w:val="en-US"/>
        </w:rPr>
        <w:t>)</w:t>
      </w:r>
      <w:r w:rsidRPr="004900A6">
        <w:rPr>
          <w:sz w:val="28"/>
          <w:szCs w:val="28"/>
          <w:vertAlign w:val="subscript"/>
          <w:lang w:val="en-US"/>
        </w:rPr>
        <w:t xml:space="preserve">2 </w:t>
      </w:r>
      <w:r w:rsidRPr="004900A6">
        <w:rPr>
          <w:sz w:val="28"/>
          <w:szCs w:val="28"/>
          <w:lang w:val="en-US"/>
        </w:rPr>
        <w:t>; NaNO</w:t>
      </w:r>
      <w:r w:rsidRPr="004900A6">
        <w:rPr>
          <w:sz w:val="28"/>
          <w:szCs w:val="28"/>
          <w:vertAlign w:val="subscript"/>
          <w:lang w:val="en-US"/>
        </w:rPr>
        <w:t>3</w:t>
      </w:r>
      <w:r w:rsidRPr="004900A6">
        <w:rPr>
          <w:sz w:val="28"/>
          <w:szCs w:val="28"/>
          <w:lang w:val="en-US"/>
        </w:rPr>
        <w:t>,</w:t>
      </w:r>
    </w:p>
    <w:p w:rsidR="004900A6" w:rsidRPr="004900A6" w:rsidRDefault="004900A6" w:rsidP="004900A6">
      <w:pPr>
        <w:jc w:val="both"/>
        <w:rPr>
          <w:sz w:val="28"/>
          <w:szCs w:val="28"/>
          <w:lang w:val="en-US"/>
        </w:rPr>
      </w:pPr>
      <w:r w:rsidRPr="004900A6">
        <w:rPr>
          <w:sz w:val="28"/>
          <w:szCs w:val="28"/>
          <w:lang w:val="en-US"/>
        </w:rPr>
        <w:t>3. (NH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  <w:lang w:val="en-US"/>
        </w:rPr>
        <w:t>)</w:t>
      </w:r>
      <w:proofErr w:type="gramStart"/>
      <w:r w:rsidRPr="004900A6">
        <w:rPr>
          <w:sz w:val="28"/>
          <w:szCs w:val="28"/>
          <w:vertAlign w:val="subscript"/>
          <w:lang w:val="en-US"/>
        </w:rPr>
        <w:t>2</w:t>
      </w:r>
      <w:r w:rsidRPr="004900A6">
        <w:rPr>
          <w:sz w:val="28"/>
          <w:szCs w:val="28"/>
          <w:lang w:val="en-US"/>
        </w:rPr>
        <w:t>SO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  <w:lang w:val="en-US"/>
        </w:rPr>
        <w:t xml:space="preserve"> ;</w:t>
      </w:r>
      <w:proofErr w:type="gramEnd"/>
      <w:r w:rsidRPr="004900A6">
        <w:rPr>
          <w:sz w:val="28"/>
          <w:szCs w:val="28"/>
          <w:lang w:val="en-US"/>
        </w:rPr>
        <w:t xml:space="preserve">  NH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</w:rPr>
        <w:t>ОН</w:t>
      </w:r>
      <w:r w:rsidRPr="004900A6">
        <w:rPr>
          <w:sz w:val="28"/>
          <w:szCs w:val="28"/>
          <w:lang w:val="en-US"/>
        </w:rPr>
        <w:t xml:space="preserve">; Co (NH </w:t>
      </w:r>
      <w:r w:rsidRPr="004900A6">
        <w:rPr>
          <w:sz w:val="28"/>
          <w:szCs w:val="28"/>
          <w:vertAlign w:val="subscript"/>
          <w:lang w:val="en-US"/>
        </w:rPr>
        <w:t>2</w:t>
      </w:r>
      <w:r w:rsidRPr="004900A6">
        <w:rPr>
          <w:sz w:val="28"/>
          <w:szCs w:val="28"/>
          <w:lang w:val="en-US"/>
        </w:rPr>
        <w:t>)</w:t>
      </w:r>
      <w:r w:rsidRPr="004900A6">
        <w:rPr>
          <w:sz w:val="28"/>
          <w:szCs w:val="28"/>
          <w:vertAlign w:val="subscript"/>
          <w:lang w:val="en-US"/>
        </w:rPr>
        <w:t>2</w:t>
      </w:r>
      <w:r w:rsidRPr="004900A6">
        <w:rPr>
          <w:sz w:val="28"/>
          <w:szCs w:val="28"/>
          <w:lang w:val="en-US"/>
        </w:rPr>
        <w:tab/>
        <w:t xml:space="preserve"> 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4. </w:t>
      </w:r>
      <w:r w:rsidRPr="004900A6">
        <w:rPr>
          <w:sz w:val="28"/>
          <w:szCs w:val="28"/>
          <w:lang w:val="en-US"/>
        </w:rPr>
        <w:t>NH</w:t>
      </w:r>
      <w:r w:rsidRPr="004900A6">
        <w:rPr>
          <w:sz w:val="28"/>
          <w:szCs w:val="28"/>
          <w:vertAlign w:val="subscript"/>
        </w:rPr>
        <w:t>4</w:t>
      </w:r>
      <w:r w:rsidRPr="004900A6">
        <w:rPr>
          <w:sz w:val="28"/>
          <w:szCs w:val="28"/>
          <w:lang w:val="en-US"/>
        </w:rPr>
        <w:t>CL</w:t>
      </w:r>
      <w:r w:rsidRPr="004900A6">
        <w:rPr>
          <w:sz w:val="28"/>
          <w:szCs w:val="28"/>
        </w:rPr>
        <w:t xml:space="preserve">, </w:t>
      </w:r>
      <w:r w:rsidRPr="004900A6">
        <w:rPr>
          <w:sz w:val="28"/>
          <w:szCs w:val="28"/>
          <w:lang w:val="en-US"/>
        </w:rPr>
        <w:t>NH</w:t>
      </w:r>
      <w:r w:rsidRPr="004900A6">
        <w:rPr>
          <w:sz w:val="28"/>
          <w:szCs w:val="28"/>
          <w:vertAlign w:val="subscript"/>
        </w:rPr>
        <w:t>4</w:t>
      </w:r>
      <w:r w:rsidRPr="004900A6">
        <w:rPr>
          <w:sz w:val="28"/>
          <w:szCs w:val="28"/>
          <w:lang w:val="en-US"/>
        </w:rPr>
        <w:t>CL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9. Які шляхи зменшення втрат нітратного азоту при внесенні азотних добрив</w:t>
      </w:r>
      <w:proofErr w:type="gramStart"/>
      <w:r w:rsidRPr="004900A6">
        <w:rPr>
          <w:sz w:val="28"/>
          <w:szCs w:val="28"/>
        </w:rPr>
        <w:t xml:space="preserve"> ?</w:t>
      </w:r>
      <w:proofErr w:type="gramEnd"/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1. Роздрібне внесення в весняно – літній період.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2. Заробкою на глибину 10 – </w:t>
      </w:r>
      <w:smartTag w:uri="urn:schemas-microsoft-com:office:smarttags" w:element="metricconverter">
        <w:smartTagPr>
          <w:attr w:name="ProductID" w:val="12 см"/>
        </w:smartTagPr>
        <w:r w:rsidRPr="004900A6">
          <w:rPr>
            <w:sz w:val="28"/>
            <w:szCs w:val="28"/>
          </w:rPr>
          <w:t>12 см</w:t>
        </w:r>
      </w:smartTag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3. Вапнуванням грунту.                                                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Гіпсуванням грунту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B95463" w:rsidRDefault="004900A6" w:rsidP="004900A6">
      <w:pPr>
        <w:jc w:val="both"/>
        <w:rPr>
          <w:sz w:val="28"/>
          <w:szCs w:val="28"/>
          <w:lang w:val="uk-UA"/>
        </w:rPr>
      </w:pPr>
      <w:r w:rsidRPr="00B95463">
        <w:rPr>
          <w:sz w:val="28"/>
          <w:szCs w:val="28"/>
          <w:lang w:val="uk-UA"/>
        </w:rPr>
        <w:t>10. Як змінюється ефективність фосфорних добрив із зменшенням в грунті рухомих форм фосфору?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1. Погіршується      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Знижується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 Незалежить від вмісту</w:t>
      </w:r>
      <w:r w:rsidRPr="004900A6">
        <w:rPr>
          <w:sz w:val="28"/>
          <w:szCs w:val="28"/>
        </w:rPr>
        <w:tab/>
        <w:t xml:space="preserve">    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4. </w:t>
      </w:r>
      <w:proofErr w:type="gramStart"/>
      <w:r w:rsidRPr="004900A6">
        <w:rPr>
          <w:sz w:val="28"/>
          <w:szCs w:val="28"/>
        </w:rPr>
        <w:t>П</w:t>
      </w:r>
      <w:proofErr w:type="gramEnd"/>
      <w:r w:rsidRPr="004900A6">
        <w:rPr>
          <w:sz w:val="28"/>
          <w:szCs w:val="28"/>
        </w:rPr>
        <w:t xml:space="preserve">ідвищується 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11. Які із названих калійних добрив рекомендується  для внесення </w:t>
      </w:r>
      <w:proofErr w:type="gramStart"/>
      <w:r w:rsidRPr="004900A6">
        <w:rPr>
          <w:sz w:val="28"/>
          <w:szCs w:val="28"/>
        </w:rPr>
        <w:t>п</w:t>
      </w:r>
      <w:proofErr w:type="gramEnd"/>
      <w:r w:rsidRPr="004900A6">
        <w:rPr>
          <w:sz w:val="28"/>
          <w:szCs w:val="28"/>
        </w:rPr>
        <w:t>ід овочеві культури?</w:t>
      </w:r>
    </w:p>
    <w:p w:rsidR="004900A6" w:rsidRPr="004900A6" w:rsidRDefault="004900A6" w:rsidP="004900A6">
      <w:pPr>
        <w:jc w:val="both"/>
        <w:rPr>
          <w:sz w:val="28"/>
          <w:szCs w:val="28"/>
          <w:vertAlign w:val="subscript"/>
          <w:lang w:val="en-US"/>
        </w:rPr>
      </w:pPr>
      <w:r w:rsidRPr="004900A6">
        <w:rPr>
          <w:sz w:val="28"/>
          <w:szCs w:val="28"/>
          <w:lang w:val="en-US"/>
        </w:rPr>
        <w:t>1. K</w:t>
      </w:r>
      <w:r w:rsidRPr="004900A6">
        <w:rPr>
          <w:sz w:val="28"/>
          <w:szCs w:val="28"/>
          <w:vertAlign w:val="subscript"/>
          <w:lang w:val="en-US"/>
        </w:rPr>
        <w:t>2</w:t>
      </w:r>
      <w:r w:rsidRPr="004900A6">
        <w:rPr>
          <w:sz w:val="28"/>
          <w:szCs w:val="28"/>
          <w:lang w:val="en-US"/>
        </w:rPr>
        <w:t>SO</w:t>
      </w:r>
      <w:r w:rsidRPr="004900A6">
        <w:rPr>
          <w:sz w:val="28"/>
          <w:szCs w:val="28"/>
          <w:vertAlign w:val="subscript"/>
          <w:lang w:val="en-US"/>
        </w:rPr>
        <w:t>4</w:t>
      </w:r>
      <w:r w:rsidRPr="004900A6">
        <w:rPr>
          <w:sz w:val="28"/>
          <w:szCs w:val="28"/>
          <w:lang w:val="en-US"/>
        </w:rPr>
        <w:t>+Mg SO</w:t>
      </w:r>
      <w:r w:rsidRPr="004900A6">
        <w:rPr>
          <w:sz w:val="28"/>
          <w:szCs w:val="28"/>
          <w:vertAlign w:val="subscript"/>
          <w:lang w:val="en-US"/>
        </w:rPr>
        <w:t>4</w:t>
      </w:r>
    </w:p>
    <w:p w:rsidR="004900A6" w:rsidRPr="004900A6" w:rsidRDefault="004900A6" w:rsidP="004900A6">
      <w:pPr>
        <w:jc w:val="both"/>
        <w:rPr>
          <w:sz w:val="28"/>
          <w:szCs w:val="28"/>
          <w:lang w:val="en-US"/>
        </w:rPr>
      </w:pPr>
      <w:r w:rsidRPr="004900A6">
        <w:rPr>
          <w:sz w:val="28"/>
          <w:szCs w:val="28"/>
          <w:lang w:val="en-US"/>
        </w:rPr>
        <w:t>2. KCL</w:t>
      </w:r>
      <w:r w:rsidRPr="004900A6">
        <w:rPr>
          <w:sz w:val="28"/>
          <w:szCs w:val="28"/>
          <w:lang w:val="en-US"/>
        </w:rPr>
        <w:tab/>
      </w:r>
    </w:p>
    <w:p w:rsidR="004900A6" w:rsidRPr="004900A6" w:rsidRDefault="004900A6" w:rsidP="004900A6">
      <w:pPr>
        <w:jc w:val="both"/>
        <w:rPr>
          <w:sz w:val="28"/>
          <w:szCs w:val="28"/>
          <w:lang w:val="en-US"/>
        </w:rPr>
      </w:pPr>
      <w:r w:rsidRPr="004900A6">
        <w:rPr>
          <w:sz w:val="28"/>
          <w:szCs w:val="28"/>
          <w:lang w:val="en-US"/>
        </w:rPr>
        <w:t>3 KCL+NaCL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4. </w:t>
      </w:r>
      <w:r w:rsidRPr="004900A6">
        <w:rPr>
          <w:sz w:val="28"/>
          <w:szCs w:val="28"/>
          <w:lang w:val="en-US"/>
        </w:rPr>
        <w:t>NaCl</w:t>
      </w:r>
      <w:r w:rsidRPr="004900A6">
        <w:rPr>
          <w:sz w:val="28"/>
          <w:szCs w:val="28"/>
        </w:rPr>
        <w:t>+</w:t>
      </w:r>
      <w:r w:rsidRPr="004900A6">
        <w:rPr>
          <w:sz w:val="28"/>
          <w:szCs w:val="28"/>
          <w:lang w:val="en-US"/>
        </w:rPr>
        <w:t>KCL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12. В яких випадках не змішують добрива?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lastRenderedPageBreak/>
        <w:t>1. Коли погіршуються їх фізічні властивості, або відбуваються втрати аміаку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Коли добрива містять хлор.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3. Коли </w:t>
      </w:r>
      <w:proofErr w:type="gramStart"/>
      <w:r w:rsidRPr="004900A6">
        <w:rPr>
          <w:sz w:val="28"/>
          <w:szCs w:val="28"/>
        </w:rPr>
        <w:t>велик</w:t>
      </w:r>
      <w:proofErr w:type="gramEnd"/>
      <w:r w:rsidRPr="004900A6">
        <w:rPr>
          <w:sz w:val="28"/>
          <w:szCs w:val="28"/>
        </w:rPr>
        <w:t>і затрати на змішування..</w:t>
      </w:r>
    </w:p>
    <w:p w:rsidR="004900A6" w:rsidRPr="004900A6" w:rsidRDefault="004900A6" w:rsidP="004900A6">
      <w:pPr>
        <w:jc w:val="both"/>
        <w:rPr>
          <w:sz w:val="28"/>
          <w:szCs w:val="28"/>
          <w:vertAlign w:val="subscript"/>
        </w:rPr>
      </w:pPr>
      <w:r w:rsidRPr="004900A6">
        <w:rPr>
          <w:sz w:val="28"/>
          <w:szCs w:val="28"/>
        </w:rPr>
        <w:t>4. Коли низький вмі</w:t>
      </w:r>
      <w:proofErr w:type="gramStart"/>
      <w:r w:rsidRPr="004900A6">
        <w:rPr>
          <w:sz w:val="28"/>
          <w:szCs w:val="28"/>
        </w:rPr>
        <w:t>ст</w:t>
      </w:r>
      <w:proofErr w:type="gramEnd"/>
      <w:r w:rsidRPr="004900A6">
        <w:rPr>
          <w:sz w:val="28"/>
          <w:szCs w:val="28"/>
        </w:rPr>
        <w:t xml:space="preserve"> в них </w:t>
      </w:r>
      <w:r w:rsidRPr="004900A6">
        <w:rPr>
          <w:sz w:val="28"/>
          <w:szCs w:val="28"/>
          <w:lang w:val="en-US"/>
        </w:rPr>
        <w:t>CaCO</w:t>
      </w:r>
      <w:r w:rsidRPr="004900A6">
        <w:rPr>
          <w:sz w:val="28"/>
          <w:szCs w:val="28"/>
          <w:vertAlign w:val="subscript"/>
        </w:rPr>
        <w:t>3.</w:t>
      </w:r>
    </w:p>
    <w:p w:rsidR="00B95463" w:rsidRDefault="00B95463" w:rsidP="004900A6">
      <w:pPr>
        <w:pStyle w:val="a4"/>
        <w:jc w:val="both"/>
        <w:rPr>
          <w:sz w:val="28"/>
          <w:szCs w:val="28"/>
          <w:lang w:val="ru-RU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13. Що слід розуміти під поняттям «норма добрив»?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1. Кількість добрив, що вноситься під с.-г. культури за весь період ії вегетації.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2. Кількість добрив, що вноситься під с.-г. культури за один прийом.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3. Кількість добрив, що вноситься під с.-г. культури при основному внесенні.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vertAlign w:val="subscript"/>
          <w:lang w:val="ru-RU"/>
        </w:rPr>
      </w:pPr>
      <w:r w:rsidRPr="004900A6">
        <w:rPr>
          <w:sz w:val="28"/>
          <w:szCs w:val="28"/>
          <w:lang w:val="ru-RU"/>
        </w:rPr>
        <w:t>4. Кількість добрив, що вноситься під с.-г. культури  при рядковому внесенні.</w:t>
      </w:r>
    </w:p>
    <w:p w:rsidR="00B95463" w:rsidRDefault="00B95463" w:rsidP="004900A6">
      <w:pPr>
        <w:pStyle w:val="a4"/>
        <w:jc w:val="both"/>
        <w:rPr>
          <w:sz w:val="28"/>
          <w:szCs w:val="28"/>
          <w:lang w:val="ru-RU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14. Які показники родючості грунту та мінерального живлення рослин використовують в балансово- розрахункових методах?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1. Нормативи витрат на 1 т урожаю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2. Запланований урожай, урожайність за рахунок природної родючості, норма добрив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  <w:lang w:val="ru-RU"/>
        </w:rPr>
        <w:t xml:space="preserve">3. Винос поживних речовин врожаем, запас поживних речовин в грунті, коефіцієнти використання </w:t>
      </w:r>
      <w:r w:rsidRPr="004900A6">
        <w:rPr>
          <w:sz w:val="28"/>
          <w:szCs w:val="28"/>
          <w:lang w:val="en-US"/>
        </w:rPr>
        <w:t>NPK</w:t>
      </w:r>
      <w:r w:rsidRPr="004900A6">
        <w:rPr>
          <w:sz w:val="28"/>
          <w:szCs w:val="28"/>
        </w:rPr>
        <w:t xml:space="preserve"> із грунту добрив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4. Ціну 1 бала, окупність 1ц д.р., прибавку врожаю</w:t>
      </w:r>
    </w:p>
    <w:p w:rsidR="00B95463" w:rsidRDefault="00B95463" w:rsidP="004900A6">
      <w:pPr>
        <w:pStyle w:val="a4"/>
        <w:jc w:val="both"/>
        <w:rPr>
          <w:sz w:val="28"/>
          <w:szCs w:val="28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15. З якого внесення слід розпочинати розподіл мінеральних добрив при їх дефіциті?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1. З основного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2</w:t>
      </w:r>
      <w:r w:rsidRPr="004900A6">
        <w:rPr>
          <w:sz w:val="28"/>
          <w:szCs w:val="28"/>
        </w:rPr>
        <w:t>. З локального</w:t>
      </w:r>
      <w:r w:rsidRPr="004900A6">
        <w:rPr>
          <w:sz w:val="28"/>
          <w:szCs w:val="28"/>
          <w:lang w:val="ru-RU"/>
        </w:rPr>
        <w:t xml:space="preserve">  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  <w:lang w:val="ru-RU"/>
        </w:rPr>
        <w:t>3</w:t>
      </w:r>
      <w:r w:rsidRPr="004900A6">
        <w:rPr>
          <w:sz w:val="28"/>
          <w:szCs w:val="28"/>
        </w:rPr>
        <w:t>. З підживлення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</w:rPr>
        <w:t>4. З рядкового</w:t>
      </w:r>
    </w:p>
    <w:p w:rsidR="00B95463" w:rsidRDefault="00B95463" w:rsidP="004900A6">
      <w:pPr>
        <w:pStyle w:val="a4"/>
        <w:jc w:val="both"/>
        <w:rPr>
          <w:sz w:val="28"/>
          <w:szCs w:val="28"/>
          <w:lang w:val="ru-RU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16. За якими показниками оцінюють роботу агрегату по основному внесенню добрив?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 xml:space="preserve">1. По дотриманню заданої дози внесення, рівномірності висівання добрив і  робочої ширини  захвату. 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2. За дотриманням норми внесення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>3. За характером розподілу добрив по глибині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  <w:lang w:val="ru-RU"/>
        </w:rPr>
      </w:pPr>
      <w:r w:rsidRPr="004900A6">
        <w:rPr>
          <w:sz w:val="28"/>
          <w:szCs w:val="28"/>
          <w:lang w:val="ru-RU"/>
        </w:rPr>
        <w:t xml:space="preserve">4 .За концентрацією елементів живлення в грунтовому розчині 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17. Якому мікроелементу належить велика роль в процесах фіксації азоту з атмосфери бульбочковими бактеріями?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1. Бору.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Марганцю.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</w:t>
      </w:r>
      <w:proofErr w:type="gramStart"/>
      <w:r w:rsidRPr="004900A6">
        <w:rPr>
          <w:sz w:val="28"/>
          <w:szCs w:val="28"/>
        </w:rPr>
        <w:t>Мол</w:t>
      </w:r>
      <w:proofErr w:type="gramEnd"/>
      <w:r w:rsidRPr="004900A6">
        <w:rPr>
          <w:sz w:val="28"/>
          <w:szCs w:val="28"/>
        </w:rPr>
        <w:t>ібдену.</w:t>
      </w:r>
      <w:r w:rsidRPr="004900A6">
        <w:rPr>
          <w:sz w:val="28"/>
          <w:szCs w:val="28"/>
        </w:rPr>
        <w:tab/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4.Цинк.</w:t>
      </w:r>
    </w:p>
    <w:p w:rsidR="00B95463" w:rsidRDefault="00B95463" w:rsidP="004900A6">
      <w:pPr>
        <w:jc w:val="both"/>
        <w:rPr>
          <w:sz w:val="28"/>
          <w:szCs w:val="28"/>
          <w:lang w:val="uk-UA"/>
        </w:rPr>
      </w:pP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18. При нестачі якого мікроелементу у цукрового буряка з’являється хвороба «гниль сердечка», у льону - посилюється бактері</w:t>
      </w:r>
      <w:proofErr w:type="gramStart"/>
      <w:r w:rsidRPr="004900A6">
        <w:rPr>
          <w:sz w:val="28"/>
          <w:szCs w:val="28"/>
        </w:rPr>
        <w:t>оз</w:t>
      </w:r>
      <w:proofErr w:type="gramEnd"/>
      <w:r w:rsidRPr="004900A6">
        <w:rPr>
          <w:sz w:val="28"/>
          <w:szCs w:val="28"/>
        </w:rPr>
        <w:t>, у картоплі - верхівки стебел відмірають або закручуються?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lastRenderedPageBreak/>
        <w:t>1. Бору.</w:t>
      </w:r>
      <w:r w:rsidRPr="004900A6">
        <w:rPr>
          <w:sz w:val="28"/>
          <w:szCs w:val="28"/>
        </w:rPr>
        <w:tab/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Марганцю.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3. </w:t>
      </w:r>
      <w:proofErr w:type="gramStart"/>
      <w:r w:rsidRPr="004900A6">
        <w:rPr>
          <w:sz w:val="28"/>
          <w:szCs w:val="28"/>
        </w:rPr>
        <w:t>Мол</w:t>
      </w:r>
      <w:proofErr w:type="gramEnd"/>
      <w:r w:rsidRPr="004900A6">
        <w:rPr>
          <w:sz w:val="28"/>
          <w:szCs w:val="28"/>
        </w:rPr>
        <w:t>ібдену.</w:t>
      </w:r>
    </w:p>
    <w:p w:rsidR="004900A6" w:rsidRPr="004900A6" w:rsidRDefault="004900A6" w:rsidP="004900A6">
      <w:pPr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Цинку.</w:t>
      </w:r>
    </w:p>
    <w:p w:rsidR="00B95463" w:rsidRDefault="00B95463" w:rsidP="004900A6">
      <w:pPr>
        <w:pStyle w:val="a4"/>
        <w:jc w:val="both"/>
        <w:rPr>
          <w:sz w:val="28"/>
          <w:szCs w:val="28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19. Яка необхідна умова компостування 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 xml:space="preserve">1. Достатня вологість 45 – 50%, доступ повітря в середину компостної купи, відповідна температура ( 55 – 60 </w:t>
      </w:r>
      <w:r w:rsidRPr="004900A6">
        <w:rPr>
          <w:sz w:val="28"/>
          <w:szCs w:val="28"/>
          <w:vertAlign w:val="superscript"/>
        </w:rPr>
        <w:t>0</w:t>
      </w:r>
      <w:r w:rsidRPr="004900A6">
        <w:rPr>
          <w:sz w:val="28"/>
          <w:szCs w:val="28"/>
        </w:rPr>
        <w:t xml:space="preserve"> С) 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Щільність компостної купи, 30 % вологості органічного матеріалу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 Наявність рухомих форм елементів живлення в компостованому матеріалі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Наявність біологічно активних речовин в компостній купі</w:t>
      </w:r>
    </w:p>
    <w:p w:rsidR="00B95463" w:rsidRDefault="00B95463" w:rsidP="004900A6">
      <w:pPr>
        <w:pStyle w:val="a4"/>
        <w:jc w:val="both"/>
        <w:rPr>
          <w:sz w:val="28"/>
          <w:szCs w:val="28"/>
        </w:rPr>
      </w:pP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20. Як використовуються результати агрохімічної паспортизації земель?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1. Для визначення розмірів полів та способу обробітку грунту.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2. Для проведення грошової оцінки, планування заходів щодо підвищення і відтворення родючості грунтів.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3.Для встановлення рівня ціни на мінеральні добрива із умови необхідності зростання прибутку.</w:t>
      </w:r>
    </w:p>
    <w:p w:rsidR="004900A6" w:rsidRPr="004900A6" w:rsidRDefault="004900A6" w:rsidP="004900A6">
      <w:pPr>
        <w:pStyle w:val="a4"/>
        <w:jc w:val="both"/>
        <w:rPr>
          <w:sz w:val="28"/>
          <w:szCs w:val="28"/>
        </w:rPr>
      </w:pPr>
      <w:r w:rsidRPr="004900A6">
        <w:rPr>
          <w:sz w:val="28"/>
          <w:szCs w:val="28"/>
        </w:rPr>
        <w:t>4. Для оцінки умов зростання прибутковості від застосування добрива.</w:t>
      </w:r>
    </w:p>
    <w:p w:rsidR="00DF0736" w:rsidRDefault="00DF0736" w:rsidP="00DF0736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</w:p>
    <w:p w:rsidR="00DF0736" w:rsidRPr="00DF0736" w:rsidRDefault="00DF0736" w:rsidP="00DF0736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color w:val="FF0000"/>
          <w:sz w:val="28"/>
          <w:szCs w:val="28"/>
        </w:rPr>
      </w:pPr>
      <w:r w:rsidRPr="00DF0736">
        <w:rPr>
          <w:color w:val="FF0000"/>
          <w:sz w:val="28"/>
          <w:szCs w:val="28"/>
        </w:rPr>
        <w:t>АДАПТИВНЯ СИСТЕМИ ЗЕМЛЕРОБСТВА</w:t>
      </w:r>
    </w:p>
    <w:p w:rsidR="00DF0736" w:rsidRPr="00DF0736" w:rsidRDefault="00DF0736" w:rsidP="00DF0736">
      <w:pPr>
        <w:pStyle w:val="a4"/>
        <w:tabs>
          <w:tab w:val="left" w:pos="4956"/>
          <w:tab w:val="left" w:pos="5664"/>
          <w:tab w:val="left" w:pos="6372"/>
          <w:tab w:val="left" w:pos="7080"/>
        </w:tabs>
        <w:jc w:val="both"/>
        <w:rPr>
          <w:sz w:val="28"/>
          <w:szCs w:val="28"/>
          <w:lang w:val="ru-RU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Роль якого фактору є найвищою в адаптивній системі вирощування сільськогосподарських культур?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Сорту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Обробітку грунту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Удобрення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Системи захисту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 xml:space="preserve">До чого призводить хімізація </w:t>
      </w:r>
      <w:proofErr w:type="gramStart"/>
      <w:r w:rsidRPr="00DF0736">
        <w:rPr>
          <w:sz w:val="28"/>
          <w:szCs w:val="28"/>
        </w:rPr>
        <w:t>аграрного</w:t>
      </w:r>
      <w:proofErr w:type="gramEnd"/>
      <w:r w:rsidRPr="00DF0736">
        <w:rPr>
          <w:sz w:val="28"/>
          <w:szCs w:val="28"/>
        </w:rPr>
        <w:t xml:space="preserve"> виробництва? 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акумулювання токсичних речовин у ґрунтах та природних </w:t>
      </w:r>
      <w:proofErr w:type="gramStart"/>
      <w:r w:rsidRPr="00DF0736">
        <w:rPr>
          <w:sz w:val="28"/>
          <w:szCs w:val="28"/>
        </w:rPr>
        <w:t>водах</w:t>
      </w:r>
      <w:proofErr w:type="gramEnd"/>
      <w:r w:rsidRPr="00DF0736">
        <w:rPr>
          <w:sz w:val="28"/>
          <w:szCs w:val="28"/>
        </w:rPr>
        <w:t>, сільськогосподарській продукції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акумулювання токсичних речовин лише у оброблювальних ґрунтах та вирощуваній сільськогосподарській продукції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акумулювання токсичних речовин лише вирощуваній сільськогосподарській 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продукції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 xml:space="preserve">акумулювання токсичних речовин </w:t>
      </w:r>
      <w:proofErr w:type="gramStart"/>
      <w:r w:rsidRPr="00DF0736">
        <w:rPr>
          <w:sz w:val="28"/>
          <w:szCs w:val="28"/>
        </w:rPr>
        <w:t>лише на</w:t>
      </w:r>
      <w:proofErr w:type="gramEnd"/>
      <w:r w:rsidRPr="00DF0736">
        <w:rPr>
          <w:sz w:val="28"/>
          <w:szCs w:val="28"/>
        </w:rPr>
        <w:t xml:space="preserve"> оброблювальній поверхні вирощуваних рослин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Що становить найбільшу небезпеку для сільськогосподарського виробника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 збільшення кількості </w:t>
      </w:r>
      <w:proofErr w:type="gramStart"/>
      <w:r w:rsidRPr="00DF0736">
        <w:rPr>
          <w:sz w:val="28"/>
          <w:szCs w:val="28"/>
        </w:rPr>
        <w:t>посух у</w:t>
      </w:r>
      <w:proofErr w:type="gramEnd"/>
      <w:r w:rsidRPr="00DF0736">
        <w:rPr>
          <w:sz w:val="28"/>
          <w:szCs w:val="28"/>
        </w:rPr>
        <w:t xml:space="preserve"> зонах з дефіцитом опадів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збільшення кількості </w:t>
      </w:r>
      <w:proofErr w:type="gramStart"/>
      <w:r w:rsidRPr="00DF0736">
        <w:rPr>
          <w:sz w:val="28"/>
          <w:szCs w:val="28"/>
        </w:rPr>
        <w:t>посух у</w:t>
      </w:r>
      <w:proofErr w:type="gramEnd"/>
      <w:r w:rsidRPr="00DF0736">
        <w:rPr>
          <w:sz w:val="28"/>
          <w:szCs w:val="28"/>
        </w:rPr>
        <w:t xml:space="preserve"> зонах з надлишком опадів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збільшення кількості злив </w:t>
      </w:r>
      <w:proofErr w:type="gramStart"/>
      <w:r w:rsidRPr="00DF0736">
        <w:rPr>
          <w:sz w:val="28"/>
          <w:szCs w:val="28"/>
        </w:rPr>
        <w:t>у</w:t>
      </w:r>
      <w:proofErr w:type="gramEnd"/>
      <w:r w:rsidRPr="00DF0736">
        <w:rPr>
          <w:sz w:val="28"/>
          <w:szCs w:val="28"/>
        </w:rPr>
        <w:t xml:space="preserve"> зонах з дефіцитом опадів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 xml:space="preserve">збільшення кількості злив </w:t>
      </w:r>
      <w:proofErr w:type="gramStart"/>
      <w:r w:rsidRPr="00DF0736">
        <w:rPr>
          <w:sz w:val="28"/>
          <w:szCs w:val="28"/>
        </w:rPr>
        <w:t>у</w:t>
      </w:r>
      <w:proofErr w:type="gramEnd"/>
      <w:r w:rsidRPr="00DF0736">
        <w:rPr>
          <w:sz w:val="28"/>
          <w:szCs w:val="28"/>
        </w:rPr>
        <w:t xml:space="preserve"> зонах з надлишком опадів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lastRenderedPageBreak/>
        <w:t>Потепління клімату позитивно позначиться на продуктивності рослинництва через зростання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інтенсивності процесі</w:t>
      </w:r>
      <w:proofErr w:type="gramStart"/>
      <w:r w:rsidRPr="00DF0736">
        <w:rPr>
          <w:sz w:val="28"/>
          <w:szCs w:val="28"/>
        </w:rPr>
        <w:t>в</w:t>
      </w:r>
      <w:proofErr w:type="gramEnd"/>
      <w:r w:rsidRPr="00DF0736">
        <w:rPr>
          <w:sz w:val="28"/>
          <w:szCs w:val="28"/>
        </w:rPr>
        <w:t xml:space="preserve"> фотосинтезу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інтенсивності проростання бур'яні</w:t>
      </w:r>
      <w:proofErr w:type="gramStart"/>
      <w:r w:rsidRPr="00DF0736">
        <w:rPr>
          <w:sz w:val="28"/>
          <w:szCs w:val="28"/>
        </w:rPr>
        <w:t>в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якості зерна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вмісту білка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 xml:space="preserve">За якої температури відбувається </w:t>
      </w:r>
      <w:proofErr w:type="gramStart"/>
      <w:r w:rsidRPr="00DF0736">
        <w:rPr>
          <w:sz w:val="28"/>
          <w:szCs w:val="28"/>
        </w:rPr>
        <w:t>р</w:t>
      </w:r>
      <w:proofErr w:type="gramEnd"/>
      <w:r w:rsidRPr="00DF0736">
        <w:rPr>
          <w:sz w:val="28"/>
          <w:szCs w:val="28"/>
        </w:rPr>
        <w:t>ізке зниження врожаю зернових культур ?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коли денна температура перевищує 35</w:t>
      </w:r>
      <w:proofErr w:type="gramStart"/>
      <w:r w:rsidRPr="00DF0736">
        <w:rPr>
          <w:sz w:val="28"/>
          <w:szCs w:val="28"/>
        </w:rPr>
        <w:t xml:space="preserve"> °С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коли денна температура не перевищує 35</w:t>
      </w:r>
      <w:proofErr w:type="gramStart"/>
      <w:r w:rsidRPr="00DF0736">
        <w:rPr>
          <w:sz w:val="28"/>
          <w:szCs w:val="28"/>
        </w:rPr>
        <w:t xml:space="preserve"> °С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коли денна температура перевищує 0</w:t>
      </w:r>
      <w:proofErr w:type="gramStart"/>
      <w:r w:rsidRPr="00DF0736">
        <w:rPr>
          <w:sz w:val="28"/>
          <w:szCs w:val="28"/>
        </w:rPr>
        <w:t xml:space="preserve"> °С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коли денна температура не перевищує 0</w:t>
      </w:r>
      <w:proofErr w:type="gramStart"/>
      <w:r w:rsidRPr="00DF0736">
        <w:rPr>
          <w:sz w:val="28"/>
          <w:szCs w:val="28"/>
        </w:rPr>
        <w:t xml:space="preserve"> °С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Які негативні наслідки потепління клімату для озимих культур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скорочення періоду зимової яровизації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подовження періоду зимової яровизації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скоротиться період залягання сніжного покриву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подовжиться період залягання сніжного покриву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Які необхідні сорти зернових для районів Полісся і Лісостепу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скоростиглі, </w:t>
      </w:r>
      <w:proofErr w:type="gramStart"/>
      <w:r w:rsidRPr="00DF0736">
        <w:rPr>
          <w:sz w:val="28"/>
          <w:szCs w:val="28"/>
        </w:rPr>
        <w:t>ст</w:t>
      </w:r>
      <w:proofErr w:type="gramEnd"/>
      <w:r w:rsidRPr="00DF0736">
        <w:rPr>
          <w:sz w:val="28"/>
          <w:szCs w:val="28"/>
        </w:rPr>
        <w:t>ійкі до холоду, вилягання, хвороб, внутрішньостеблових шкідників, проростання зерна на рослині, підвищеної кислотності ґрунту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середньостиглі, середньопізні та швидкостиглі сорти з високою якістю зерна, 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0736">
        <w:rPr>
          <w:sz w:val="28"/>
          <w:szCs w:val="28"/>
        </w:rPr>
        <w:t>ст</w:t>
      </w:r>
      <w:proofErr w:type="gramEnd"/>
      <w:r w:rsidRPr="00DF0736">
        <w:rPr>
          <w:sz w:val="28"/>
          <w:szCs w:val="28"/>
        </w:rPr>
        <w:t>ійкі до посухи, хвороб, шкідників, вилягання та типу ґрунту інтенсивного напрямку використання з коротким періодом вегетації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універсального типу використання з тривалим періодом вегетації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Що є основою адаптивної системи землеробства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Сівозміна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Система захисту та обробітку ґрунту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Система захисту та удобрення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 xml:space="preserve">Система удобрення та обробітку ґрунту 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33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До яких негативних наслідків призводить беззмінне вирощування культур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нагромадження специфічних шкідників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зростання витратності виробництва внаслідок помітного збільшення хімічних обробітків посіві</w:t>
      </w:r>
      <w:proofErr w:type="gramStart"/>
      <w:r w:rsidRPr="00DF0736">
        <w:rPr>
          <w:sz w:val="28"/>
          <w:szCs w:val="28"/>
        </w:rPr>
        <w:t>в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ризиків виникнення екологічних забруднень внаслідок застосування високотоксичних препараті</w:t>
      </w:r>
      <w:proofErr w:type="gramStart"/>
      <w:r w:rsidRPr="00DF0736">
        <w:rPr>
          <w:sz w:val="28"/>
          <w:szCs w:val="28"/>
        </w:rPr>
        <w:t>в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до всього перерахованого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DF0736">
        <w:rPr>
          <w:sz w:val="28"/>
          <w:szCs w:val="28"/>
          <w:lang w:val="uk-UA"/>
        </w:rPr>
        <w:t>Яка найбільш дієва функція ущільнюючих культур ?</w:t>
      </w:r>
    </w:p>
    <w:p w:rsidR="00DF0736" w:rsidRPr="005C0BB5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>очищення ґрунту від інфекції</w:t>
      </w:r>
    </w:p>
    <w:p w:rsidR="00DF0736" w:rsidRPr="005C0BB5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>захисту ґрунту від ерозії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поліпшення запасі</w:t>
      </w:r>
      <w:proofErr w:type="gramStart"/>
      <w:r w:rsidRPr="00DF0736">
        <w:rPr>
          <w:sz w:val="28"/>
          <w:szCs w:val="28"/>
        </w:rPr>
        <w:t>в</w:t>
      </w:r>
      <w:proofErr w:type="gramEnd"/>
      <w:r w:rsidRPr="00DF0736">
        <w:rPr>
          <w:sz w:val="28"/>
          <w:szCs w:val="28"/>
        </w:rPr>
        <w:t xml:space="preserve"> продуктивної вологи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lastRenderedPageBreak/>
        <w:t xml:space="preserve">відновлення структурності ґрунту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 xml:space="preserve">Коли </w:t>
      </w:r>
      <w:proofErr w:type="gramStart"/>
      <w:r w:rsidRPr="00DF0736">
        <w:rPr>
          <w:sz w:val="28"/>
          <w:szCs w:val="28"/>
        </w:rPr>
        <w:t>доц</w:t>
      </w:r>
      <w:proofErr w:type="gramEnd"/>
      <w:r w:rsidRPr="00DF0736">
        <w:rPr>
          <w:sz w:val="28"/>
          <w:szCs w:val="28"/>
        </w:rPr>
        <w:t xml:space="preserve">ільно застосовувати комбіновані системи, що поєднують різноглибинний обробіток з полицевою оранкою ?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при нестачі </w:t>
      </w:r>
      <w:proofErr w:type="gramStart"/>
      <w:r w:rsidRPr="00DF0736">
        <w:rPr>
          <w:sz w:val="28"/>
          <w:szCs w:val="28"/>
        </w:rPr>
        <w:t>гербіцидів і азотних добрив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на дренованих ґрунтах легкого і середнього гранулометричного складу з достатньо високою родючістю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при інтенсивному розвитку ерозії ґрунту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 xml:space="preserve">за </w:t>
      </w:r>
      <w:proofErr w:type="gramStart"/>
      <w:r w:rsidRPr="00DF0736">
        <w:rPr>
          <w:sz w:val="28"/>
          <w:szCs w:val="28"/>
        </w:rPr>
        <w:t>вс</w:t>
      </w:r>
      <w:proofErr w:type="gramEnd"/>
      <w:r w:rsidRPr="00DF0736">
        <w:rPr>
          <w:sz w:val="28"/>
          <w:szCs w:val="28"/>
        </w:rPr>
        <w:t>іх перерахованих умов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 xml:space="preserve">За яких умов є </w:t>
      </w:r>
      <w:proofErr w:type="gramStart"/>
      <w:r w:rsidRPr="00DF0736">
        <w:rPr>
          <w:sz w:val="28"/>
          <w:szCs w:val="28"/>
        </w:rPr>
        <w:t>доц</w:t>
      </w:r>
      <w:proofErr w:type="gramEnd"/>
      <w:r w:rsidRPr="00DF0736">
        <w:rPr>
          <w:sz w:val="28"/>
          <w:szCs w:val="28"/>
        </w:rPr>
        <w:t>ільним застосування мінімізації обробітку ?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на дренованих ґрунтах легкого і середнього гранулометричного складу з достатньо високою родючістю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при нестачі </w:t>
      </w:r>
      <w:proofErr w:type="gramStart"/>
      <w:r w:rsidRPr="00DF0736">
        <w:rPr>
          <w:sz w:val="28"/>
          <w:szCs w:val="28"/>
        </w:rPr>
        <w:t>гербіцидів і азотних добрив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при відсутності розвитку ерозії ґрунту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proofErr w:type="gramStart"/>
      <w:r w:rsidRPr="00DF0736">
        <w:rPr>
          <w:sz w:val="28"/>
          <w:szCs w:val="28"/>
        </w:rPr>
        <w:t>вс</w:t>
      </w:r>
      <w:proofErr w:type="gramEnd"/>
      <w:r w:rsidRPr="00DF0736">
        <w:rPr>
          <w:sz w:val="28"/>
          <w:szCs w:val="28"/>
        </w:rPr>
        <w:t>іх перерахованих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Які негативні наслідки при застосуванні в адаптивних системах землеробства високих і незбалансованих норм мінеральних добрив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у кислих ґрунтах відбувається розвиток грибів і зменшення чисельності бактерій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зростає частка видів бактерій, здатних виділяти стимулятори росту для рослини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зростає як симбіотична так і несимбіотична азотфіксація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proofErr w:type="gramStart"/>
      <w:r w:rsidRPr="00DF0736">
        <w:rPr>
          <w:sz w:val="28"/>
          <w:szCs w:val="28"/>
        </w:rPr>
        <w:t>вс</w:t>
      </w:r>
      <w:proofErr w:type="gramEnd"/>
      <w:r w:rsidRPr="00DF0736">
        <w:rPr>
          <w:sz w:val="28"/>
          <w:szCs w:val="28"/>
        </w:rPr>
        <w:t>іх перерахованих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Чого не дозволяє забезпечити застосування мінеральних добрив в адаптивному землеробстві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регулювати тривалість вегетаційного періоду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0736">
        <w:rPr>
          <w:sz w:val="28"/>
          <w:szCs w:val="28"/>
        </w:rPr>
        <w:t>п</w:t>
      </w:r>
      <w:proofErr w:type="gramEnd"/>
      <w:r w:rsidRPr="00DF0736">
        <w:rPr>
          <w:sz w:val="28"/>
          <w:szCs w:val="28"/>
        </w:rPr>
        <w:t>ідвищити пристосованість рослин до несприятливих умов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зменшення кислотності ґрунту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зростання біологічної активності ґрунту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5C0BB5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>Чого досягають унаслідок біологічної акумуляції азоту в залишених рослинних рештках при мінімізації обробітку ґрунту ?</w:t>
      </w:r>
    </w:p>
    <w:p w:rsidR="00DF0736" w:rsidRPr="005C0BB5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 xml:space="preserve">запобіганню високої інтенсивності процесів мінералізації </w:t>
      </w:r>
    </w:p>
    <w:p w:rsidR="00DF0736" w:rsidRPr="005C0BB5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5C0BB5">
        <w:rPr>
          <w:sz w:val="28"/>
          <w:szCs w:val="28"/>
          <w:lang w:val="uk-UA"/>
        </w:rPr>
        <w:t xml:space="preserve">запобіганню непродуктивних витрат органічної речовини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втрат мінерального азоту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всього перерахованого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Які мікроорганізми призводять до трансформування і детоксикації пестицидів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бактерії, актиноміцети і гриби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0736">
        <w:rPr>
          <w:sz w:val="28"/>
          <w:szCs w:val="28"/>
        </w:rPr>
        <w:t>м</w:t>
      </w:r>
      <w:proofErr w:type="gramEnd"/>
      <w:r w:rsidRPr="00DF0736">
        <w:rPr>
          <w:sz w:val="28"/>
          <w:szCs w:val="28"/>
        </w:rPr>
        <w:t xml:space="preserve">ікроводорості.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еукаріоти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proofErr w:type="gramStart"/>
      <w:r w:rsidRPr="00DF0736">
        <w:rPr>
          <w:sz w:val="28"/>
          <w:szCs w:val="28"/>
        </w:rPr>
        <w:t>вс</w:t>
      </w:r>
      <w:proofErr w:type="gramEnd"/>
      <w:r w:rsidRPr="00DF0736">
        <w:rPr>
          <w:sz w:val="28"/>
          <w:szCs w:val="28"/>
        </w:rPr>
        <w:t>і перераховані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Що є нездоланною перешкодою на шляху поглиблення спеціалізації сівозмін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біологічна ґрунтовтома внаслідок нагромадження в ґрунті колі</w:t>
      </w:r>
      <w:proofErr w:type="gramStart"/>
      <w:r w:rsidRPr="00DF0736">
        <w:rPr>
          <w:sz w:val="28"/>
          <w:szCs w:val="28"/>
        </w:rPr>
        <w:t>н</w:t>
      </w:r>
      <w:proofErr w:type="gramEnd"/>
      <w:r w:rsidRPr="00DF0736">
        <w:rPr>
          <w:sz w:val="28"/>
          <w:szCs w:val="28"/>
        </w:rPr>
        <w:t>ів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ущільнення ґрунту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зростання забур'яненості посіві</w:t>
      </w:r>
      <w:proofErr w:type="gramStart"/>
      <w:r w:rsidRPr="00DF0736">
        <w:rPr>
          <w:sz w:val="28"/>
          <w:szCs w:val="28"/>
        </w:rPr>
        <w:t>в</w:t>
      </w:r>
      <w:proofErr w:type="gramEnd"/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proofErr w:type="gramStart"/>
      <w:r w:rsidRPr="00DF0736">
        <w:rPr>
          <w:sz w:val="28"/>
          <w:szCs w:val="28"/>
        </w:rPr>
        <w:t>р</w:t>
      </w:r>
      <w:proofErr w:type="gramEnd"/>
      <w:r w:rsidRPr="00DF0736">
        <w:rPr>
          <w:sz w:val="28"/>
          <w:szCs w:val="28"/>
        </w:rPr>
        <w:t xml:space="preserve">ізке поширення специфічних хвороб, шкідників та бур'янів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>Що в адаптивних системах землеробства не сприяє збільшенню чисельності і активності мезофауни ґрунту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оптимізація сівозмін,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0736">
        <w:rPr>
          <w:sz w:val="28"/>
          <w:szCs w:val="28"/>
        </w:rPr>
        <w:t>м</w:t>
      </w:r>
      <w:proofErr w:type="gramEnd"/>
      <w:r w:rsidRPr="00DF0736">
        <w:rPr>
          <w:sz w:val="28"/>
          <w:szCs w:val="28"/>
        </w:rPr>
        <w:t xml:space="preserve">інімізація обробітку ґрунту,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використання рослинної мульчі та органічних добрив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застосування пестициді</w:t>
      </w:r>
      <w:proofErr w:type="gramStart"/>
      <w:r w:rsidRPr="00DF0736">
        <w:rPr>
          <w:sz w:val="28"/>
          <w:szCs w:val="28"/>
        </w:rPr>
        <w:t>в</w:t>
      </w:r>
      <w:proofErr w:type="gramEnd"/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DF0736">
        <w:rPr>
          <w:sz w:val="28"/>
          <w:szCs w:val="28"/>
        </w:rPr>
        <w:t xml:space="preserve">Чого досягають унаслідок біологічної акумуляції азоту в залишених рослинних рештках </w:t>
      </w:r>
      <w:proofErr w:type="gramStart"/>
      <w:r w:rsidRPr="00DF0736">
        <w:rPr>
          <w:sz w:val="28"/>
          <w:szCs w:val="28"/>
        </w:rPr>
        <w:t>при</w:t>
      </w:r>
      <w:proofErr w:type="gramEnd"/>
      <w:r w:rsidRPr="00DF0736">
        <w:rPr>
          <w:sz w:val="28"/>
          <w:szCs w:val="28"/>
        </w:rPr>
        <w:t xml:space="preserve">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мінімізації обробітку ґрунту</w:t>
      </w:r>
      <w:proofErr w:type="gramStart"/>
      <w:r w:rsidRPr="00DF0736">
        <w:rPr>
          <w:sz w:val="28"/>
          <w:szCs w:val="28"/>
        </w:rPr>
        <w:t xml:space="preserve"> ?</w:t>
      </w:r>
      <w:proofErr w:type="gramEnd"/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запобіганню високої інтенсивності процесів </w:t>
      </w:r>
      <w:proofErr w:type="gramStart"/>
      <w:r w:rsidRPr="00DF0736">
        <w:rPr>
          <w:sz w:val="28"/>
          <w:szCs w:val="28"/>
        </w:rPr>
        <w:t>м</w:t>
      </w:r>
      <w:proofErr w:type="gramEnd"/>
      <w:r w:rsidRPr="00DF0736">
        <w:rPr>
          <w:sz w:val="28"/>
          <w:szCs w:val="28"/>
        </w:rPr>
        <w:t xml:space="preserve">інералізації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 xml:space="preserve">зростання непродуктивних витрат органічної речовини 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накопичення мінерального азоту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DF0736">
        <w:rPr>
          <w:sz w:val="28"/>
          <w:szCs w:val="28"/>
        </w:rPr>
        <w:t>всього перерахованого</w:t>
      </w:r>
    </w:p>
    <w:p w:rsidR="00DF0736" w:rsidRPr="00DF0736" w:rsidRDefault="00DF0736" w:rsidP="00DF0736">
      <w:pPr>
        <w:widowControl w:val="0"/>
        <w:tabs>
          <w:tab w:val="num" w:pos="440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F0736" w:rsidRPr="00DF0736" w:rsidRDefault="00DF0736" w:rsidP="00DF0736">
      <w:pPr>
        <w:widowControl w:val="0"/>
        <w:numPr>
          <w:ilvl w:val="0"/>
          <w:numId w:val="3"/>
        </w:numPr>
        <w:tabs>
          <w:tab w:val="clear" w:pos="720"/>
          <w:tab w:val="num" w:pos="440"/>
        </w:tabs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DF0736">
        <w:rPr>
          <w:sz w:val="28"/>
          <w:szCs w:val="28"/>
          <w:lang w:val="uk-UA"/>
        </w:rPr>
        <w:t>Чим обмежується можливість застосування мінімалізації обробітку ґрунту ?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несприятливими воднофізичними властивостями ґрунту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відсутністю гербіциді</w:t>
      </w:r>
      <w:proofErr w:type="gramStart"/>
      <w:r w:rsidRPr="00DF0736">
        <w:rPr>
          <w:sz w:val="28"/>
          <w:szCs w:val="28"/>
        </w:rPr>
        <w:t>в</w:t>
      </w:r>
      <w:proofErr w:type="gramEnd"/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r w:rsidRPr="00DF0736">
        <w:rPr>
          <w:sz w:val="28"/>
          <w:szCs w:val="28"/>
        </w:rPr>
        <w:t>погоднокліматичними умовами місцевості</w:t>
      </w:r>
    </w:p>
    <w:p w:rsidR="00DF0736" w:rsidRPr="00DF0736" w:rsidRDefault="00DF0736" w:rsidP="00DF0736">
      <w:pPr>
        <w:widowControl w:val="0"/>
        <w:tabs>
          <w:tab w:val="num" w:pos="33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0736">
        <w:rPr>
          <w:sz w:val="28"/>
          <w:szCs w:val="28"/>
        </w:rPr>
        <w:t>вс</w:t>
      </w:r>
      <w:proofErr w:type="gramEnd"/>
      <w:r w:rsidRPr="00DF0736">
        <w:rPr>
          <w:sz w:val="28"/>
          <w:szCs w:val="28"/>
        </w:rPr>
        <w:t>ім перерахованим</w:t>
      </w:r>
    </w:p>
    <w:p w:rsidR="00DF0736" w:rsidRDefault="00DF0736" w:rsidP="00DF0736">
      <w:pPr>
        <w:jc w:val="both"/>
        <w:rPr>
          <w:sz w:val="28"/>
          <w:szCs w:val="28"/>
        </w:rPr>
      </w:pPr>
    </w:p>
    <w:p w:rsidR="00263B96" w:rsidRPr="00263B96" w:rsidRDefault="00263B96" w:rsidP="00263B96">
      <w:pPr>
        <w:jc w:val="center"/>
        <w:rPr>
          <w:color w:val="FF0000"/>
          <w:sz w:val="28"/>
          <w:szCs w:val="28"/>
        </w:rPr>
      </w:pPr>
      <w:proofErr w:type="gramStart"/>
      <w:r w:rsidRPr="00263B96">
        <w:rPr>
          <w:color w:val="FF0000"/>
          <w:sz w:val="28"/>
          <w:szCs w:val="28"/>
        </w:rPr>
        <w:t>Б</w:t>
      </w:r>
      <w:proofErr w:type="gramEnd"/>
      <w:r w:rsidRPr="00263B96">
        <w:rPr>
          <w:color w:val="FF0000"/>
          <w:sz w:val="28"/>
          <w:szCs w:val="28"/>
        </w:rPr>
        <w:t>ІОЕНЕРГЕТИЧНА ОЦІНКА СІЛЬСЬКОГОСПОДАРСЬКОГО ВИРОБНИЦТВА</w:t>
      </w:r>
    </w:p>
    <w:p w:rsidR="00263B96" w:rsidRPr="004D743A" w:rsidRDefault="00263B96" w:rsidP="00263B96">
      <w:pPr>
        <w:pStyle w:val="a4"/>
        <w:tabs>
          <w:tab w:val="left" w:pos="4956"/>
          <w:tab w:val="left" w:pos="5664"/>
          <w:tab w:val="left" w:pos="6372"/>
          <w:tab w:val="left" w:pos="7080"/>
        </w:tabs>
        <w:jc w:val="both"/>
        <w:rPr>
          <w:b/>
          <w:sz w:val="28"/>
          <w:szCs w:val="28"/>
          <w:lang w:val="ru-RU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63B96">
        <w:rPr>
          <w:sz w:val="28"/>
          <w:szCs w:val="28"/>
        </w:rPr>
        <w:t xml:space="preserve">гробіоценоз – це: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співтовариство рослин, тварин і мікроорганізмів, створене і регулярно </w:t>
      </w:r>
      <w:proofErr w:type="gramStart"/>
      <w:r w:rsidRPr="00263B96">
        <w:rPr>
          <w:sz w:val="28"/>
          <w:szCs w:val="28"/>
        </w:rPr>
        <w:t>п</w:t>
      </w:r>
      <w:proofErr w:type="gramEnd"/>
      <w:r w:rsidRPr="00263B96">
        <w:rPr>
          <w:sz w:val="28"/>
          <w:szCs w:val="28"/>
        </w:rPr>
        <w:t>ідтримуване людиною для отримання сільськогосподарської продукції.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це штучна або змішана система рослинних і тваринних угруповань з невираженим або відсутнім механізмом саморегулювання.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складний природний процес утворення ґрунтів із гірських порід, їхній розвиток, функціонування і еволюція під </w:t>
      </w:r>
      <w:proofErr w:type="gramStart"/>
      <w:r w:rsidRPr="00263B96">
        <w:rPr>
          <w:sz w:val="28"/>
          <w:szCs w:val="28"/>
        </w:rPr>
        <w:t>д</w:t>
      </w:r>
      <w:proofErr w:type="gramEnd"/>
      <w:r w:rsidRPr="00263B96">
        <w:rPr>
          <w:sz w:val="28"/>
          <w:szCs w:val="28"/>
        </w:rPr>
        <w:t xml:space="preserve">ією комплексу чинників ґрунтотворення.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органічна частина ґрунту, яка утворюється в результаті розкладу рослинних і тваринних решток і продуктів життєдіяльності організмів – гуміфікації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Агроекосистема – це: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штучна або змішана система рослинних і тваринних угруповань з невираженим </w:t>
      </w:r>
      <w:r w:rsidRPr="00263B96">
        <w:rPr>
          <w:sz w:val="28"/>
          <w:szCs w:val="28"/>
        </w:rPr>
        <w:lastRenderedPageBreak/>
        <w:t xml:space="preserve">або відсутнім механізмом саморегулювання.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співтовариство рослин, тварин і мікроорганізмів, створене і регулярно </w:t>
      </w:r>
      <w:proofErr w:type="gramStart"/>
      <w:r w:rsidRPr="00263B96">
        <w:rPr>
          <w:sz w:val="28"/>
          <w:szCs w:val="28"/>
        </w:rPr>
        <w:t>п</w:t>
      </w:r>
      <w:proofErr w:type="gramEnd"/>
      <w:r w:rsidRPr="00263B96">
        <w:rPr>
          <w:sz w:val="28"/>
          <w:szCs w:val="28"/>
        </w:rPr>
        <w:t>ідтримуване людиною для отримання сільськогосподарської продукції.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інтенсивність та обсяг малого біологічного колообігу (МБК) речовин і потоків енергії.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кількість енергії органічної речовини ґрунту, що здатна трансформуватись у процесі функціонування агроекосистеми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Антропогенна енергія – це: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витрати, які пов'язані безпосередньо з меліорацією умов та технологією вирощування: зрошення та осушення, оранка, внесення добрив, сівба, догляд за </w:t>
      </w:r>
      <w:proofErr w:type="gramStart"/>
      <w:r w:rsidRPr="00263B96">
        <w:rPr>
          <w:sz w:val="28"/>
          <w:szCs w:val="28"/>
        </w:rPr>
        <w:t>пос</w:t>
      </w:r>
      <w:proofErr w:type="gramEnd"/>
      <w:r w:rsidRPr="00263B96">
        <w:rPr>
          <w:sz w:val="28"/>
          <w:szCs w:val="28"/>
        </w:rPr>
        <w:t xml:space="preserve">івами, боротьба з бур'янами, захист рослин від хвороб і шкідників, збирання врожаю.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співтовариство рослин, тварин і мікроорганізмів, створене і регулярно </w:t>
      </w:r>
      <w:proofErr w:type="gramStart"/>
      <w:r w:rsidRPr="00263B96">
        <w:rPr>
          <w:sz w:val="28"/>
          <w:szCs w:val="28"/>
        </w:rPr>
        <w:t>п</w:t>
      </w:r>
      <w:proofErr w:type="gramEnd"/>
      <w:r w:rsidRPr="00263B96">
        <w:rPr>
          <w:sz w:val="28"/>
          <w:szCs w:val="28"/>
        </w:rPr>
        <w:t>ідтримуване людиною для отримання сільськогосподарської продукції.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енергії органічної речовини ґрунту, що здатна трансформуватись у процесі функціонування агроекосистеми.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це сукупність живих організмі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, </w:t>
      </w:r>
      <w:proofErr w:type="gramStart"/>
      <w:r w:rsidRPr="00263B96">
        <w:rPr>
          <w:sz w:val="28"/>
          <w:szCs w:val="28"/>
        </w:rPr>
        <w:t>як</w:t>
      </w:r>
      <w:proofErr w:type="gramEnd"/>
      <w:r w:rsidRPr="00263B96">
        <w:rPr>
          <w:sz w:val="28"/>
          <w:szCs w:val="28"/>
        </w:rPr>
        <w:t xml:space="preserve">і пристосувалися до спільного проживання в певному середовищі існування, утворюючи з ним єдине ціле.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63B96">
        <w:rPr>
          <w:sz w:val="28"/>
          <w:szCs w:val="28"/>
        </w:rPr>
        <w:t>Б</w:t>
      </w:r>
      <w:proofErr w:type="gramEnd"/>
      <w:r w:rsidRPr="00263B96">
        <w:rPr>
          <w:sz w:val="28"/>
          <w:szCs w:val="28"/>
        </w:rPr>
        <w:t>іотехнологія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використання живих організмі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 і біологічних процесів у виробництві.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співтовариство рослин, тварин і мікроорганізмів, створене і регулярно </w:t>
      </w:r>
      <w:proofErr w:type="gramStart"/>
      <w:r w:rsidRPr="00263B96">
        <w:rPr>
          <w:sz w:val="28"/>
          <w:szCs w:val="28"/>
        </w:rPr>
        <w:t>п</w:t>
      </w:r>
      <w:proofErr w:type="gramEnd"/>
      <w:r w:rsidRPr="00263B96">
        <w:rPr>
          <w:sz w:val="28"/>
          <w:szCs w:val="28"/>
        </w:rPr>
        <w:t>ідтримуване людиною для отримання сільськогосподарської продукції.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енергії органічної речовини ґрунту, що здатна трансформуватись у процесі функціонування агроекосистеми.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це сукупність живих організмі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, </w:t>
      </w:r>
      <w:proofErr w:type="gramStart"/>
      <w:r w:rsidRPr="00263B96">
        <w:rPr>
          <w:sz w:val="28"/>
          <w:szCs w:val="28"/>
        </w:rPr>
        <w:t>як</w:t>
      </w:r>
      <w:proofErr w:type="gramEnd"/>
      <w:r w:rsidRPr="00263B96">
        <w:rPr>
          <w:sz w:val="28"/>
          <w:szCs w:val="28"/>
        </w:rPr>
        <w:t xml:space="preserve">і пристосувалися до спільного проживання в певному середовищі існування, утворюючи з ним єдине ціле.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Екологічна активність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інтенсивність та обсяг малого біологічного колообігу (МБК) речовин і потоків енергії.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енергії органічної речовини ґрунту, що здатна трансформуватись у процесі функціонування агроекосистеми.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характеризує біоенергетичну ефективність агросистеми вирощування культури.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Екологічна ємність – це: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енергії органічної речовини ґрунту, що здатна трансформуватись у процесі функціонування агроекосистеми.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інтенсивність та обсяг малого біологічного колообігу (МБК) речовин і потоків енергії.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lastRenderedPageBreak/>
        <w:t xml:space="preserve">характеризує біоенергетичну ефективність агросистеми вирощування культури.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Екосистема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сукупність живих організмі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, </w:t>
      </w:r>
      <w:proofErr w:type="gramStart"/>
      <w:r w:rsidRPr="00263B96">
        <w:rPr>
          <w:sz w:val="28"/>
          <w:szCs w:val="28"/>
        </w:rPr>
        <w:t>як</w:t>
      </w:r>
      <w:proofErr w:type="gramEnd"/>
      <w:r w:rsidRPr="00263B96">
        <w:rPr>
          <w:sz w:val="28"/>
          <w:szCs w:val="28"/>
        </w:rPr>
        <w:t xml:space="preserve">і пристосувалися до спільного проживання в певному середовищі існування, утворюючи з ним єдине ціле.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оцінка витрат непоновлюваної енергії на виробництво продукції та кількості отриманої енергії, вираженої 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 порівнюваних одиницях.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паливно-енергетичних ресурсів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Енергетичний аналіз у землеробстві -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оцінка витрат непоновлюваної енергії на виробництво продукції та кількості отриманої енергії, вираженої 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 порівнюваних одиницях.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це сукупність живих організмі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, </w:t>
      </w:r>
      <w:proofErr w:type="gramStart"/>
      <w:r w:rsidRPr="00263B96">
        <w:rPr>
          <w:sz w:val="28"/>
          <w:szCs w:val="28"/>
        </w:rPr>
        <w:t>як</w:t>
      </w:r>
      <w:proofErr w:type="gramEnd"/>
      <w:r w:rsidRPr="00263B96">
        <w:rPr>
          <w:sz w:val="28"/>
          <w:szCs w:val="28"/>
        </w:rPr>
        <w:t xml:space="preserve">і пристосувалися до спільного проживання в певному середовищі існування, утворюючи з ним єдине ціле.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Це 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паливно-енергетичних ресурсів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Енергетичний еквівалент -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паливно-енергетичних ресурсів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характеризує біоенергетичну ефективність агросистеми вирощування культури.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зменшення споживання енергії за рахунок використання меншої кількості енергетичних послуг.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Енергетичний коефіцієнт -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характеризує біоенергетичну ефективність агросистеми вирощування культури.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паливно-енергетичних ресурсів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діяльність (організаційна,</w:t>
      </w:r>
      <w:r>
        <w:rPr>
          <w:sz w:val="28"/>
          <w:szCs w:val="28"/>
          <w:lang w:val="uk-UA"/>
        </w:rPr>
        <w:t xml:space="preserve"> </w:t>
      </w:r>
      <w:r w:rsidRPr="00263B96">
        <w:rPr>
          <w:sz w:val="28"/>
          <w:szCs w:val="28"/>
        </w:rPr>
        <w:t>наукова, практична,  інформаційна), яка спрямована</w:t>
      </w:r>
      <w:r>
        <w:rPr>
          <w:sz w:val="28"/>
          <w:szCs w:val="28"/>
        </w:rPr>
        <w:t xml:space="preserve"> </w:t>
      </w:r>
      <w:r w:rsidRPr="00263B96">
        <w:rPr>
          <w:sz w:val="28"/>
          <w:szCs w:val="28"/>
        </w:rPr>
        <w:t xml:space="preserve">на раціональне використання та економне витрачання первинної </w:t>
      </w:r>
      <w:r>
        <w:rPr>
          <w:sz w:val="28"/>
          <w:szCs w:val="28"/>
        </w:rPr>
        <w:t xml:space="preserve">та </w:t>
      </w:r>
      <w:r w:rsidRPr="00263B96">
        <w:rPr>
          <w:sz w:val="28"/>
          <w:szCs w:val="28"/>
        </w:rPr>
        <w:t xml:space="preserve">перетвореної енергії і природних енергетичних ресурсів 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 національному господарстві і яка реалізується з використанням технічних, економічних та правових методів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Енергоємність 1 к.о.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</w:t>
      </w:r>
      <w:r w:rsidRPr="00263B96">
        <w:rPr>
          <w:sz w:val="28"/>
          <w:szCs w:val="28"/>
        </w:rPr>
        <w:lastRenderedPageBreak/>
        <w:t xml:space="preserve">паливно-енергетичних ресурсів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характеризує біоенергетичну ефективність агросистеми вирощування культури.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непоновлюваної енергії, яка витрачається на одержання </w:t>
      </w:r>
      <w:smartTag w:uri="urn:schemas-microsoft-com:office:smarttags" w:element="metricconverter">
        <w:smartTagPr>
          <w:attr w:name="ProductID" w:val="1 кг"/>
        </w:smartTagPr>
        <w:r w:rsidRPr="00263B96">
          <w:rPr>
            <w:sz w:val="28"/>
            <w:szCs w:val="28"/>
          </w:rPr>
          <w:t>1 кг</w:t>
        </w:r>
      </w:smartTag>
      <w:r w:rsidRPr="00263B96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Pr="00263B96">
          <w:rPr>
            <w:sz w:val="28"/>
            <w:szCs w:val="28"/>
          </w:rPr>
          <w:t>1 л</w:t>
        </w:r>
      </w:smartTag>
      <w:r w:rsidRPr="00263B96">
        <w:rPr>
          <w:sz w:val="28"/>
          <w:szCs w:val="28"/>
        </w:rPr>
        <w:t>) маси і визначається в кілокалоріях або джоулях.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діяльність  (організаційна,   наукова,  практична,  інформаційна),  яка спрямована    на    раціональне використання та  економне  витрачання первинної та  перетвореної енергії  і  природних  енергетичних  ресурсів 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 національному господарстві  і  яка  реалізується  з  використанням    технічних, економічних та правових методів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Енергоконсервація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зменшення споживання енергії за рахунок використання меншої кількості енергетичних послуг.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діяльність спрямована на раціональне використання та  економне витра</w:t>
      </w:r>
      <w:r>
        <w:rPr>
          <w:sz w:val="28"/>
          <w:szCs w:val="28"/>
        </w:rPr>
        <w:t xml:space="preserve">чання </w:t>
      </w:r>
      <w:r w:rsidRPr="00263B96">
        <w:rPr>
          <w:sz w:val="28"/>
          <w:szCs w:val="28"/>
        </w:rPr>
        <w:t>первинної та перетвореної енергії і природних енергетичних ресурсів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63B96">
        <w:rPr>
          <w:sz w:val="28"/>
          <w:szCs w:val="28"/>
        </w:rPr>
        <w:t>національному господарстві і яка реалізується з використанням технічних, економічних та правових методів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паливно-енергетичних ресурсів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частка від </w:t>
      </w:r>
      <w:proofErr w:type="gramStart"/>
      <w:r w:rsidRPr="00263B96">
        <w:rPr>
          <w:sz w:val="28"/>
          <w:szCs w:val="28"/>
        </w:rPr>
        <w:t>д</w:t>
      </w:r>
      <w:proofErr w:type="gramEnd"/>
      <w:r w:rsidRPr="00263B96">
        <w:rPr>
          <w:sz w:val="28"/>
          <w:szCs w:val="28"/>
        </w:rPr>
        <w:t xml:space="preserve">ілення отриманої з урожаєм енергії на сумарну кількість витраченої.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Енергозберігаючі технології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діяльність  спрямована на раціональне використання та  економне </w:t>
      </w:r>
      <w:r>
        <w:rPr>
          <w:sz w:val="28"/>
          <w:szCs w:val="28"/>
        </w:rPr>
        <w:t xml:space="preserve"> витрачання </w:t>
      </w:r>
      <w:r w:rsidRPr="00263B96">
        <w:rPr>
          <w:sz w:val="28"/>
          <w:szCs w:val="28"/>
        </w:rPr>
        <w:t xml:space="preserve">первинної  та  перетвореної енергії  і  природних енергетичних  ресурсів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263B96">
        <w:rPr>
          <w:sz w:val="28"/>
          <w:szCs w:val="28"/>
        </w:rPr>
        <w:t>національному господарстві і яка реалізується з використанням технічних, економічних та правових методів зменшення споживання енергії за рахунок використання меншої кількості енергетичних послуг.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узагальнюючий макроекономічний показник, що характеризує </w:t>
      </w: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івень витрат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паливно-енергетичних ресурсі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 xml:space="preserve"> на одну кормову одиницю. 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частка від </w:t>
      </w:r>
      <w:proofErr w:type="gramStart"/>
      <w:r w:rsidRPr="00263B96">
        <w:rPr>
          <w:sz w:val="28"/>
          <w:szCs w:val="28"/>
        </w:rPr>
        <w:t>д</w:t>
      </w:r>
      <w:proofErr w:type="gramEnd"/>
      <w:r w:rsidRPr="00263B96">
        <w:rPr>
          <w:sz w:val="28"/>
          <w:szCs w:val="28"/>
        </w:rPr>
        <w:t>ілення отриманої з урожаєм енергії на сумарну кількість витраченої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Закон максимізації енергії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твердження, що у суперництві з іншими системами виживає та агроекосистема, яка найбільшою мірою сприяє надходженню енергії і використовує максимальну її кількість найефективнішим способом.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наука про взаємозв'язок </w:t>
      </w:r>
      <w:proofErr w:type="gramStart"/>
      <w:r w:rsidRPr="00263B96">
        <w:rPr>
          <w:sz w:val="28"/>
          <w:szCs w:val="28"/>
        </w:rPr>
        <w:t>між</w:t>
      </w:r>
      <w:proofErr w:type="gramEnd"/>
      <w:r w:rsidRPr="00263B96">
        <w:rPr>
          <w:sz w:val="28"/>
          <w:szCs w:val="28"/>
        </w:rPr>
        <w:t xml:space="preserve"> хімічним складом, кристалічною структурою та властивостями речовин.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частка від </w:t>
      </w:r>
      <w:proofErr w:type="gramStart"/>
      <w:r w:rsidRPr="00263B96">
        <w:rPr>
          <w:sz w:val="28"/>
          <w:szCs w:val="28"/>
        </w:rPr>
        <w:t>д</w:t>
      </w:r>
      <w:proofErr w:type="gramEnd"/>
      <w:r w:rsidRPr="00263B96">
        <w:rPr>
          <w:sz w:val="28"/>
          <w:szCs w:val="28"/>
        </w:rPr>
        <w:t>ілення отриманої з урожаєм енергії на сумарну кількість витраченої.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>ізниця між енергією, акумульованою в урожаї сільськогосподарської продукції (Еу), та енергією, поверненою в агроекосистему (антропогенною енергією Еа).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Коефіцієнт енергетичної ефективності Ке.е.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відношення накопиченої у продукції енергії до витрат антропогенної енергії на виробництво продукції та відновлення родючості ґрунту.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 xml:space="preserve">ізниця між енергією, акумульованою в урожаї сільськогосподарської продукції </w:t>
      </w:r>
      <w:r w:rsidRPr="00263B96">
        <w:rPr>
          <w:sz w:val="28"/>
          <w:szCs w:val="28"/>
        </w:rPr>
        <w:lastRenderedPageBreak/>
        <w:t>(Еу), та енергією, поверненою в агроекосистему (антропогенною енергією Еа).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енерговитрати на виготовлення сільськогосподарської техніки, мінеральних добрив, пестицидів, меліорантів, </w:t>
      </w:r>
      <w:proofErr w:type="gramStart"/>
      <w:r w:rsidRPr="00263B96">
        <w:rPr>
          <w:sz w:val="28"/>
          <w:szCs w:val="28"/>
        </w:rPr>
        <w:t>б</w:t>
      </w:r>
      <w:proofErr w:type="gramEnd"/>
      <w:r w:rsidRPr="00263B96">
        <w:rPr>
          <w:sz w:val="28"/>
          <w:szCs w:val="28"/>
        </w:rPr>
        <w:t xml:space="preserve">іологічно активних препаратів і т.п.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 Коефіцієнт енерговіддачі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відношення накопиченої у продукції енергії до витрат антропогенної енергії на виробництво продукції та відновлення родючості ґрунту.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частка від </w:t>
      </w:r>
      <w:proofErr w:type="gramStart"/>
      <w:r w:rsidRPr="00263B96">
        <w:rPr>
          <w:sz w:val="28"/>
          <w:szCs w:val="28"/>
        </w:rPr>
        <w:t>д</w:t>
      </w:r>
      <w:proofErr w:type="gramEnd"/>
      <w:r w:rsidRPr="00263B96">
        <w:rPr>
          <w:sz w:val="28"/>
          <w:szCs w:val="28"/>
        </w:rPr>
        <w:t xml:space="preserve">ілення отриманої з урожаєм енергії на сумарну кількість витраченої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>ізниця між енергією, акумульованою в урожаї сільськогосподарської продукції  (Еу), та енергією, поверненою в агроекосистему (антропогенною енергією Еа).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наука про взаємозв'язок </w:t>
      </w:r>
      <w:proofErr w:type="gramStart"/>
      <w:r w:rsidRPr="00263B96">
        <w:rPr>
          <w:sz w:val="28"/>
          <w:szCs w:val="28"/>
        </w:rPr>
        <w:t>між</w:t>
      </w:r>
      <w:proofErr w:type="gramEnd"/>
      <w:r w:rsidRPr="00263B96">
        <w:rPr>
          <w:sz w:val="28"/>
          <w:szCs w:val="28"/>
        </w:rPr>
        <w:t xml:space="preserve"> хімічним складом, кристалічною структурою та властивостями речовин.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 Корисна продукція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>ізниця між енергією, акумульованою в урожаї сільськогосподарської продукції  (Еу), та енергією, поверненою в агроекосистему (антропогенною енергією Еа).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відношення накопиченої у продукції енергії до витрат антропогенної енергії на виробництво продукції та відновлення родючості ґрунту.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частка від </w:t>
      </w:r>
      <w:proofErr w:type="gramStart"/>
      <w:r w:rsidRPr="00263B96">
        <w:rPr>
          <w:sz w:val="28"/>
          <w:szCs w:val="28"/>
        </w:rPr>
        <w:t>д</w:t>
      </w:r>
      <w:proofErr w:type="gramEnd"/>
      <w:r w:rsidRPr="00263B96">
        <w:rPr>
          <w:sz w:val="28"/>
          <w:szCs w:val="28"/>
        </w:rPr>
        <w:t>ілення отриманої з урожаєм енергії на сумарну кількість витраченої.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 xml:space="preserve">наука про взаємозв'язок </w:t>
      </w:r>
      <w:proofErr w:type="gramStart"/>
      <w:r w:rsidRPr="00263B96">
        <w:rPr>
          <w:sz w:val="28"/>
          <w:szCs w:val="28"/>
        </w:rPr>
        <w:t>між</w:t>
      </w:r>
      <w:proofErr w:type="gramEnd"/>
      <w:r w:rsidRPr="00263B96">
        <w:rPr>
          <w:sz w:val="28"/>
          <w:szCs w:val="28"/>
        </w:rPr>
        <w:t xml:space="preserve"> хімічним складом, кристалічною структурою та властивостями речовин.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 </w:t>
      </w:r>
      <w:proofErr w:type="gramStart"/>
      <w:r w:rsidRPr="00263B96">
        <w:rPr>
          <w:sz w:val="28"/>
          <w:szCs w:val="28"/>
        </w:rPr>
        <w:t>Матер</w:t>
      </w:r>
      <w:proofErr w:type="gramEnd"/>
      <w:r w:rsidRPr="00263B96">
        <w:rPr>
          <w:sz w:val="28"/>
          <w:szCs w:val="28"/>
        </w:rPr>
        <w:t xml:space="preserve">іалізована енергія – це: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енерговитрати на виготовлення сільськогосподарської техніки, мінеральних добрив, пестицидів, меліорантів, </w:t>
      </w:r>
      <w:proofErr w:type="gramStart"/>
      <w:r w:rsidRPr="00263B96">
        <w:rPr>
          <w:sz w:val="28"/>
          <w:szCs w:val="28"/>
        </w:rPr>
        <w:t>б</w:t>
      </w:r>
      <w:proofErr w:type="gramEnd"/>
      <w:r w:rsidRPr="00263B96">
        <w:rPr>
          <w:sz w:val="28"/>
          <w:szCs w:val="28"/>
        </w:rPr>
        <w:t xml:space="preserve">іологічно активних препаратів і т.п.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перш за все енергетичні ресурси клімату, до яких відносять сонячну радіацію та енергію 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>ітру.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>ізниця між енергією, акумульованою в урожаї сільськогосподарської продукції (Еу), та енергією, поверненою в агроекосистему (антропогенною енергією Еа).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63B96">
        <w:rPr>
          <w:sz w:val="28"/>
          <w:szCs w:val="28"/>
        </w:rPr>
        <w:t>відношення накопиченої у продукції енергії до витрат антропогенної енергії на виробництво продукції та відновлення родючості ґрунту.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 Непоновлювані джерела енергії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природньо утворені й накопичені в надрах планети запаси речовин, здатних за певних умов звільняти енергію, що міститься в них.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це перш за все енергетичні ресурси клімату, до яких відносять сонячну радіацію та енергію </w:t>
      </w:r>
      <w:proofErr w:type="gramStart"/>
      <w:r w:rsidRPr="00263B96">
        <w:rPr>
          <w:sz w:val="28"/>
          <w:szCs w:val="28"/>
        </w:rPr>
        <w:t>в</w:t>
      </w:r>
      <w:proofErr w:type="gramEnd"/>
      <w:r w:rsidRPr="00263B96">
        <w:rPr>
          <w:sz w:val="28"/>
          <w:szCs w:val="28"/>
        </w:rPr>
        <w:t>ітру.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енерговитрати на виготовлення сільськогосподарської техніки, мінеральних добрив, пестицидів, меліорантів, </w:t>
      </w:r>
      <w:proofErr w:type="gramStart"/>
      <w:r w:rsidRPr="00263B96">
        <w:rPr>
          <w:sz w:val="28"/>
          <w:szCs w:val="28"/>
        </w:rPr>
        <w:t>б</w:t>
      </w:r>
      <w:proofErr w:type="gramEnd"/>
      <w:r w:rsidRPr="00263B96">
        <w:rPr>
          <w:sz w:val="28"/>
          <w:szCs w:val="28"/>
        </w:rPr>
        <w:t xml:space="preserve">іологічно активних препаратів і т.п. 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gramStart"/>
      <w:r w:rsidRPr="00263B96">
        <w:rPr>
          <w:sz w:val="28"/>
          <w:szCs w:val="28"/>
        </w:rPr>
        <w:t>р</w:t>
      </w:r>
      <w:proofErr w:type="gramEnd"/>
      <w:r w:rsidRPr="00263B96">
        <w:rPr>
          <w:sz w:val="28"/>
          <w:szCs w:val="28"/>
        </w:rPr>
        <w:t>ізниця між енергією, акумульованою в урожаї сільськогосподарської продукції (Еу), та енергією, поверненою в агроекосистему (антропогенною енергією Еа).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63B96" w:rsidRPr="00263B96" w:rsidRDefault="00263B96" w:rsidP="00263B9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>Енергетичний баланс виробництва – це:</w:t>
      </w:r>
    </w:p>
    <w:p w:rsidR="00263B96" w:rsidRPr="00263B96" w:rsidRDefault="00263B96" w:rsidP="00263B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система показників, що характеризують ресурси, виробництво та використання </w:t>
      </w:r>
      <w:proofErr w:type="gramStart"/>
      <w:r w:rsidRPr="00263B96">
        <w:rPr>
          <w:sz w:val="28"/>
          <w:szCs w:val="28"/>
        </w:rPr>
        <w:t>вс</w:t>
      </w:r>
      <w:proofErr w:type="gramEnd"/>
      <w:r w:rsidRPr="00263B96">
        <w:rPr>
          <w:sz w:val="28"/>
          <w:szCs w:val="28"/>
        </w:rPr>
        <w:t>іх видів палива й енергії. </w:t>
      </w:r>
    </w:p>
    <w:p w:rsidR="00263B96" w:rsidRPr="00263B96" w:rsidRDefault="00263B96" w:rsidP="00263B96">
      <w:pPr>
        <w:jc w:val="both"/>
        <w:rPr>
          <w:sz w:val="28"/>
          <w:szCs w:val="28"/>
        </w:rPr>
      </w:pPr>
      <w:r w:rsidRPr="00263B96">
        <w:rPr>
          <w:sz w:val="28"/>
          <w:szCs w:val="28"/>
        </w:rPr>
        <w:lastRenderedPageBreak/>
        <w:t xml:space="preserve">стан енергозабезпечення організму, згідно з яким витрати енергії в ньому компенсуються надходженням енергії із зовнішнього середовища. </w:t>
      </w:r>
    </w:p>
    <w:p w:rsidR="00263B96" w:rsidRPr="00263B96" w:rsidRDefault="00263B96" w:rsidP="00263B96">
      <w:pPr>
        <w:jc w:val="both"/>
        <w:rPr>
          <w:sz w:val="28"/>
          <w:szCs w:val="28"/>
        </w:rPr>
      </w:pPr>
      <w:r w:rsidRPr="00263B96">
        <w:rPr>
          <w:sz w:val="28"/>
          <w:szCs w:val="28"/>
        </w:rPr>
        <w:t xml:space="preserve">кількість енергії, яка надходить </w:t>
      </w:r>
      <w:proofErr w:type="gramStart"/>
      <w:r w:rsidRPr="00263B96">
        <w:rPr>
          <w:sz w:val="28"/>
          <w:szCs w:val="28"/>
        </w:rPr>
        <w:t>до</w:t>
      </w:r>
      <w:proofErr w:type="gramEnd"/>
      <w:r w:rsidRPr="00263B96">
        <w:rPr>
          <w:sz w:val="28"/>
          <w:szCs w:val="28"/>
        </w:rPr>
        <w:t xml:space="preserve"> організму з їжею, та витрачається ним.</w:t>
      </w:r>
    </w:p>
    <w:p w:rsidR="00263B96" w:rsidRPr="00263B96" w:rsidRDefault="00263B96" w:rsidP="00263B96">
      <w:pPr>
        <w:jc w:val="both"/>
        <w:rPr>
          <w:sz w:val="28"/>
          <w:szCs w:val="28"/>
        </w:rPr>
      </w:pPr>
      <w:r w:rsidRPr="00263B96">
        <w:rPr>
          <w:sz w:val="28"/>
          <w:szCs w:val="28"/>
        </w:rPr>
        <w:t>спі</w:t>
      </w:r>
      <w:proofErr w:type="gramStart"/>
      <w:r w:rsidRPr="00263B96">
        <w:rPr>
          <w:sz w:val="28"/>
          <w:szCs w:val="28"/>
        </w:rPr>
        <w:t>вв</w:t>
      </w:r>
      <w:proofErr w:type="gramEnd"/>
      <w:r w:rsidRPr="00263B96">
        <w:rPr>
          <w:sz w:val="28"/>
          <w:szCs w:val="28"/>
        </w:rPr>
        <w:t>ідношення між здійсненими платежами, та надходженнями, які одержані за певний період часу.</w:t>
      </w:r>
    </w:p>
    <w:p w:rsidR="00DF0736" w:rsidRDefault="00DF0736" w:rsidP="00DF0736">
      <w:pPr>
        <w:jc w:val="both"/>
        <w:rPr>
          <w:sz w:val="28"/>
          <w:szCs w:val="28"/>
        </w:rPr>
      </w:pPr>
    </w:p>
    <w:p w:rsidR="0050200D" w:rsidRPr="005C0BB5" w:rsidRDefault="0050200D" w:rsidP="0050200D">
      <w:pPr>
        <w:pStyle w:val="a4"/>
        <w:tabs>
          <w:tab w:val="left" w:pos="4956"/>
          <w:tab w:val="left" w:pos="5664"/>
          <w:tab w:val="left" w:pos="6372"/>
          <w:tab w:val="left" w:pos="7080"/>
        </w:tabs>
        <w:rPr>
          <w:color w:val="FF0000"/>
          <w:sz w:val="28"/>
          <w:szCs w:val="28"/>
        </w:rPr>
      </w:pPr>
      <w:r w:rsidRPr="005C0BB5">
        <w:rPr>
          <w:color w:val="FF0000"/>
          <w:sz w:val="28"/>
          <w:szCs w:val="28"/>
        </w:rPr>
        <w:t>МОДЕЛЬ ЕКОЛОГІЧНОГО ЗЕМЛЕРОБСТВА В ЛІСОСТЕПУ УКРАЇНИ</w:t>
      </w:r>
    </w:p>
    <w:p w:rsidR="0050200D" w:rsidRPr="005C0BB5" w:rsidRDefault="0050200D" w:rsidP="0050200D">
      <w:pPr>
        <w:pStyle w:val="a4"/>
        <w:tabs>
          <w:tab w:val="left" w:pos="4956"/>
          <w:tab w:val="left" w:pos="5664"/>
          <w:tab w:val="left" w:pos="6372"/>
          <w:tab w:val="left" w:pos="7080"/>
        </w:tabs>
        <w:jc w:val="both"/>
        <w:rPr>
          <w:color w:val="FF0000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left" w:pos="660"/>
          <w:tab w:val="left" w:pos="88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Здатність ґрунту забезпечувати рослини водою, повітрям та поживними речовинами протягом їхнього життя називається: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елементами родючості ґрунту;</w:t>
      </w:r>
    </w:p>
    <w:p w:rsidR="0050200D" w:rsidRPr="005C0BB5" w:rsidRDefault="0050200D" w:rsidP="0050200D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родючістю ґрунту;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умовами родючості ґрунту;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сприятливими умовами.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left" w:pos="88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>ідвищення родючості ґрунту фізичними, хімічними та біологічними методами</w:t>
      </w:r>
      <w:r w:rsidRPr="005C0BB5">
        <w:rPr>
          <w:rFonts w:ascii="Times New Roman" w:hAnsi="Times New Roman"/>
          <w:b w:val="0"/>
          <w:sz w:val="28"/>
          <w:szCs w:val="28"/>
          <w:lang w:val="uk-UA"/>
        </w:rPr>
        <w:t xml:space="preserve"> – це</w:t>
      </w:r>
      <w:r w:rsidRPr="005C0BB5">
        <w:rPr>
          <w:rFonts w:ascii="Times New Roman" w:hAnsi="Times New Roman"/>
          <w:b w:val="0"/>
          <w:sz w:val="28"/>
          <w:szCs w:val="28"/>
        </w:rPr>
        <w:t>: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знищення бур'яні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оструктурення;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травосіяння;</w:t>
      </w:r>
    </w:p>
    <w:p w:rsidR="0050200D" w:rsidRPr="005C0BB5" w:rsidRDefault="0050200D" w:rsidP="0050200D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окультурення.</w:t>
      </w:r>
    </w:p>
    <w:p w:rsidR="0050200D" w:rsidRPr="005C0BB5" w:rsidRDefault="0050200D" w:rsidP="0050200D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left" w:pos="88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Види родючості ґрунту: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штучна, хімічна, біологічна;</w:t>
      </w:r>
    </w:p>
    <w:p w:rsidR="0050200D" w:rsidRPr="005C0BB5" w:rsidRDefault="0050200D" w:rsidP="0050200D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природна, штучна, ефективна;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б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іологічна, агротехнічна, економічна;</w:t>
      </w:r>
    </w:p>
    <w:p w:rsidR="0050200D" w:rsidRPr="005C0BB5" w:rsidRDefault="0050200D" w:rsidP="0050200D">
      <w:pPr>
        <w:pStyle w:val="a6"/>
        <w:tabs>
          <w:tab w:val="left" w:pos="33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C0BB5">
        <w:rPr>
          <w:rFonts w:ascii="Times New Roman" w:hAnsi="Times New Roman"/>
          <w:sz w:val="28"/>
          <w:szCs w:val="28"/>
          <w:lang w:val="ru-RU"/>
        </w:rPr>
        <w:t>ефективна, агрохімічна, фізична.</w:t>
      </w:r>
    </w:p>
    <w:p w:rsidR="0050200D" w:rsidRPr="005C0BB5" w:rsidRDefault="0050200D" w:rsidP="0050200D">
      <w:pPr>
        <w:pStyle w:val="a6"/>
        <w:tabs>
          <w:tab w:val="left" w:pos="330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 xml:space="preserve">Ефективна родючість ґрунту </w:t>
      </w:r>
      <w:r w:rsidRPr="005C0BB5">
        <w:rPr>
          <w:rFonts w:ascii="Times New Roman" w:hAnsi="Times New Roman"/>
          <w:b w:val="0"/>
          <w:sz w:val="28"/>
          <w:szCs w:val="28"/>
          <w:lang w:val="uk-UA"/>
        </w:rPr>
        <w:t xml:space="preserve">– </w:t>
      </w:r>
      <w:r w:rsidRPr="005C0BB5">
        <w:rPr>
          <w:rFonts w:ascii="Times New Roman" w:hAnsi="Times New Roman"/>
          <w:b w:val="0"/>
          <w:sz w:val="28"/>
          <w:szCs w:val="28"/>
        </w:rPr>
        <w:t>це: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природна родючість;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забезпечення рослин повітрям та вологою;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забезпечення рослин мінеральними речовинами;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сукупність природної і штучної родючості.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 xml:space="preserve">До елементів родючості </w:t>
      </w:r>
      <w:r w:rsidRPr="005C0BB5">
        <w:rPr>
          <w:rFonts w:ascii="Times New Roman" w:hAnsi="Times New Roman"/>
          <w:b w:val="0"/>
          <w:sz w:val="28"/>
          <w:szCs w:val="28"/>
          <w:lang w:val="uk-UA"/>
        </w:rPr>
        <w:t xml:space="preserve">грунту </w:t>
      </w:r>
      <w:r w:rsidRPr="005C0BB5">
        <w:rPr>
          <w:rFonts w:ascii="Times New Roman" w:hAnsi="Times New Roman"/>
          <w:b w:val="0"/>
          <w:sz w:val="28"/>
          <w:szCs w:val="28"/>
        </w:rPr>
        <w:t>належать: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поживні речовини, вода;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теплові властивості;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фізичні властивості ґрунту;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чистота поля від бур’яні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, хвороб.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До агрофізичних показників родючості грунту належать: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наявність у ґрунті мікр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о-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та макроорганізмів, біологічна активність ґрунту;</w:t>
      </w:r>
    </w:p>
    <w:p w:rsidR="0050200D" w:rsidRPr="005C0BB5" w:rsidRDefault="0050200D" w:rsidP="0050200D">
      <w:pPr>
        <w:pStyle w:val="a8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будова, структура, об’ємна та питома маса ґрунту;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вмі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поживних елементів, наявність у ґрунті органіки;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реакція ґрунтового розчину, сума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ібраних основ.</w:t>
      </w:r>
    </w:p>
    <w:p w:rsidR="0050200D" w:rsidRPr="005C0BB5" w:rsidRDefault="0050200D" w:rsidP="0050200D">
      <w:pPr>
        <w:pStyle w:val="a7"/>
        <w:tabs>
          <w:tab w:val="left" w:pos="33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До агрохімічних показників родючості ґрунту належать: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гранулометричний склад ґрунту;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реакція ґрунтового розчину, сума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ібраних основ, уміст поживних елементів;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будова, структура, об’ємна та питома маса ґрунту;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тверд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ість ґрунту, зв’язність та пластичність.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 xml:space="preserve"> біологічних показників родючості грунту належать: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вмі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органічної речовини, біологічна активність ґрунту;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структура ґрунту, об’ємна маса ґрунту, питома маса ґрунту;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сума увібраних основ, реакція ґрунтового розчину, ступінь насичення основами;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гранулометричний склад ґрунту, вмі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доступних елементів живлення.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На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 xml:space="preserve"> які групи поділяються умови середовища: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земні,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косм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ічні, агротехнічні;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грунтові, фітологічні, агротехнічні;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грунтові, агрохімічні, агрофізичні;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кліматичні, біологічні, земні.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Фактори життя рослин: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вода, тепло,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ітло, поживні речовини;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вода, тепло, кисень;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ітло, тепло, кисень, вода, поживні речовини;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ітло, тепло, повітря, вода, поживні речовини.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Закон обмежувального фактора: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івень урожаю визначається фактором, який знаходиться в недостатній чи надмірній кількості;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вмі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ст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факторів життя повинен змінюватися від мінімуму до максимуму;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інімальний фактор життя рослин найбільш продуктивно буде використовуватися тоді, коли інші фактори життя будуть в оптимумі;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для отримання високих і сталих врожаїв та для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ідвищення родючості ґрунту не допускати зниження вмісту будь-якого фактора до мінімальної кількості.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Положення, що визначають розвиток землеробства як науки і розкривають основні принципи технологій землеробства як галузі виробництва: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принципи використання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ізних видів с.-г. угідь;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стратегія розвитку с.-г. виробництва прийнята на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р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івні держави;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розвиток систем землеробства на основі формування ринкових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пр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іоритетів щодо с.-г. продукції;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закони землеробства.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44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 xml:space="preserve">Методи регулювання </w:t>
      </w: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св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>ітлового режиму: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оптимальна густота рослин, оптимальна норма висіву насіння, контроль забур’яненості посіві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, напрям рядків під час сівби, способи сівби і оптимальна геометрія площі живлення, формування густоти рослин;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оптимальна густота стояння рослин, оптимальна норма висіву насіння, осушення і зрошення, обробіток ґрунту, 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хімічна меліорація ґрунтів, запровадження сидераті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глибина загортання насіння, гребеневі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пос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іви та посадки с.-г. культур, снігозатримання, вибір схилу, мульчування ґрунту.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left" w:pos="44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 xml:space="preserve">Методи регулювання </w:t>
      </w: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водного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 xml:space="preserve"> режиму:</w:t>
      </w:r>
    </w:p>
    <w:p w:rsidR="0050200D" w:rsidRPr="005C0BB5" w:rsidRDefault="0050200D" w:rsidP="0050200D">
      <w:pPr>
        <w:pStyle w:val="a8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запровадження правильної сівозміни, осушення і зрошення, обробіток ґрунту, способи сівби і оптимальна геометрія площі живлення, контроль забур’яненості посіві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, запровадження чистих та кулісних парів, снігозатримання;</w:t>
      </w:r>
    </w:p>
    <w:p w:rsidR="0050200D" w:rsidRPr="005C0BB5" w:rsidRDefault="0050200D" w:rsidP="0050200D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хі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м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ічна меліорація ґрунтів, внесення органічних добрив, </w:t>
      </w:r>
    </w:p>
    <w:p w:rsidR="0050200D" w:rsidRPr="005C0BB5" w:rsidRDefault="0050200D" w:rsidP="0050200D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оптимальна норма висіву насіння, оптимальна густота стояння рослин;</w:t>
      </w:r>
    </w:p>
    <w:p w:rsidR="0050200D" w:rsidRPr="005C0BB5" w:rsidRDefault="0050200D" w:rsidP="0050200D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правильна система удобрення, запровадження сидератів, формування густоти рослин, напрям рядків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ід час сівби, вибір схилу, мульчування ґрунту.</w:t>
      </w:r>
    </w:p>
    <w:p w:rsidR="0050200D" w:rsidRPr="005C0BB5" w:rsidRDefault="0050200D" w:rsidP="0050200D">
      <w:pPr>
        <w:pStyle w:val="a7"/>
        <w:tabs>
          <w:tab w:val="clear" w:pos="360"/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44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Методи регулювання поживного режиму: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запровадження науково-обгрунтованої сівозміни, обробітку ґрунту, системи удобрення; хімічна меліорація ґрунтів, внесення органічних добрив, запровадження сидератів, запровадження чистих та кулісних парів, контроль забур’яненості посіві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осушення і зрошення, оптимальна норма висіву насіння; 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оптимальна густота стояння рослин, глибина загортання насіння, формування густоти рослин;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гребеневі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пос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іви та посадки с.-г. культур, напрямок рядків під час сівби, снігозатримання, вибір схилу, своєчасна сівба с.-г. культур, мульчування ґрунту.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440"/>
          <w:tab w:val="num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 xml:space="preserve">Інтервал польової вологості, за якою </w:t>
      </w:r>
      <w:r w:rsidRPr="005C0BB5">
        <w:rPr>
          <w:rFonts w:ascii="Times New Roman" w:hAnsi="Times New Roman"/>
          <w:b w:val="0"/>
          <w:sz w:val="28"/>
          <w:szCs w:val="28"/>
          <w:lang w:val="uk-UA"/>
        </w:rPr>
        <w:t>найкраще</w:t>
      </w:r>
      <w:r w:rsidRPr="005C0BB5">
        <w:rPr>
          <w:rFonts w:ascii="Times New Roman" w:hAnsi="Times New Roman"/>
          <w:b w:val="0"/>
          <w:sz w:val="28"/>
          <w:szCs w:val="28"/>
        </w:rPr>
        <w:t xml:space="preserve"> обробляється чорноземний важкосуглинковий ґрунт</w:t>
      </w:r>
      <w:proofErr w:type="gramStart"/>
      <w:r w:rsidRPr="005C0BB5">
        <w:rPr>
          <w:rFonts w:ascii="Times New Roman" w:hAnsi="Times New Roman"/>
          <w:b w:val="0"/>
          <w:sz w:val="28"/>
          <w:szCs w:val="28"/>
          <w:lang w:val="uk-UA"/>
        </w:rPr>
        <w:t>, %</w:t>
      </w:r>
      <w:r w:rsidRPr="005C0BB5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10-12;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15-18;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18-20;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25-30.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55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>Вмі</w:t>
      </w: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ст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 xml:space="preserve"> вуглекислого газу в ґрунтовому повітрі, %: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0,01-0,03;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0,03-0,04;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0,08-0,10;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0,10-10,0.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55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</w:rPr>
        <w:t xml:space="preserve">Біологічні причини, що забезпечують кращі умови росту і розвитку  сільськогосподарських культур </w:t>
      </w: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у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 xml:space="preserve"> сівозміні: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поліпшення поживного режиму ґрунту;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поліпшення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водного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режиму ґрунту;</w:t>
      </w:r>
    </w:p>
    <w:p w:rsidR="0050200D" w:rsidRPr="005C0BB5" w:rsidRDefault="0050200D" w:rsidP="0050200D">
      <w:pPr>
        <w:pStyle w:val="a7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поліпшення повітряного режиму ґрунту;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поліпшення фітосанітарного стану посіві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 сільськогосподарських культур та полів сівозміни.</w:t>
      </w:r>
    </w:p>
    <w:p w:rsidR="0050200D" w:rsidRPr="005C0BB5" w:rsidRDefault="0050200D" w:rsidP="0050200D">
      <w:pPr>
        <w:pStyle w:val="a8"/>
        <w:tabs>
          <w:tab w:val="left" w:pos="330"/>
          <w:tab w:val="num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440"/>
          <w:tab w:val="left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proofErr w:type="gramStart"/>
      <w:r w:rsidRPr="005C0BB5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5C0BB5">
        <w:rPr>
          <w:rFonts w:ascii="Times New Roman" w:hAnsi="Times New Roman"/>
          <w:b w:val="0"/>
          <w:sz w:val="28"/>
          <w:szCs w:val="28"/>
        </w:rPr>
        <w:t>ізноглибинний обробіток ґрунту проводять для: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перемішування добрив з ґрунтом;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загортання стерні та органічних добрив;</w:t>
      </w:r>
    </w:p>
    <w:p w:rsidR="0050200D" w:rsidRPr="005C0BB5" w:rsidRDefault="0050200D" w:rsidP="0050200D">
      <w:pPr>
        <w:pStyle w:val="a8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попередження утворення "плужної </w:t>
      </w:r>
      <w:proofErr w:type="gramStart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</w:t>
      </w:r>
      <w:proofErr w:type="gramEnd"/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ідошви";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оструктурення заораного розпиленого ґрунту.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50200D" w:rsidRPr="005C0BB5" w:rsidRDefault="0050200D" w:rsidP="0050200D">
      <w:pPr>
        <w:pStyle w:val="a"/>
        <w:numPr>
          <w:ilvl w:val="0"/>
          <w:numId w:val="8"/>
        </w:numPr>
        <w:tabs>
          <w:tab w:val="clear" w:pos="720"/>
          <w:tab w:val="left" w:pos="330"/>
          <w:tab w:val="num" w:pos="550"/>
          <w:tab w:val="left" w:pos="900"/>
        </w:tabs>
        <w:spacing w:before="0" w:after="0"/>
        <w:ind w:left="0" w:firstLine="0"/>
        <w:rPr>
          <w:rFonts w:ascii="Times New Roman" w:hAnsi="Times New Roman"/>
          <w:b w:val="0"/>
          <w:sz w:val="28"/>
          <w:szCs w:val="28"/>
        </w:rPr>
      </w:pPr>
      <w:r w:rsidRPr="005C0BB5">
        <w:rPr>
          <w:rFonts w:ascii="Times New Roman" w:hAnsi="Times New Roman"/>
          <w:b w:val="0"/>
          <w:sz w:val="28"/>
          <w:szCs w:val="28"/>
          <w:lang w:val="uk-UA"/>
        </w:rPr>
        <w:t>Основні елементи грунтозахисного</w:t>
      </w:r>
      <w:r w:rsidRPr="005C0BB5">
        <w:rPr>
          <w:rFonts w:ascii="Times New Roman" w:hAnsi="Times New Roman"/>
          <w:b w:val="0"/>
          <w:sz w:val="28"/>
          <w:szCs w:val="28"/>
        </w:rPr>
        <w:t xml:space="preserve"> землеробства: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протиерозійна організація території;</w:t>
      </w:r>
    </w:p>
    <w:p w:rsidR="0050200D" w:rsidRPr="005C0BB5" w:rsidRDefault="0050200D" w:rsidP="0050200D">
      <w:pPr>
        <w:pStyle w:val="a8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протиерозійна організація території, вирощування культур за грунтозахисними технологіями;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>протиерозійна організація території, плоскорізний обробіток грунту;</w:t>
      </w:r>
    </w:p>
    <w:p w:rsidR="0050200D" w:rsidRPr="005C0BB5" w:rsidRDefault="0050200D" w:rsidP="0050200D">
      <w:pPr>
        <w:pStyle w:val="a7"/>
        <w:tabs>
          <w:tab w:val="left" w:pos="330"/>
          <w:tab w:val="left" w:pos="900"/>
        </w:tabs>
        <w:spacing w:after="0"/>
        <w:ind w:left="0" w:firstLine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5C0BB5">
        <w:rPr>
          <w:rFonts w:ascii="Times New Roman" w:hAnsi="Times New Roman"/>
          <w:color w:val="auto"/>
          <w:sz w:val="28"/>
          <w:szCs w:val="28"/>
          <w:lang w:val="ru-RU"/>
        </w:rPr>
        <w:t xml:space="preserve">протиерозійцна організація території, плоскорізний обробіток грунту, щілювання. </w:t>
      </w:r>
    </w:p>
    <w:p w:rsidR="008356DA" w:rsidRDefault="008356DA" w:rsidP="008356DA">
      <w:pPr>
        <w:widowControl w:val="0"/>
        <w:autoSpaceDE w:val="0"/>
        <w:autoSpaceDN w:val="0"/>
        <w:adjustRightInd w:val="0"/>
        <w:rPr>
          <w:lang w:val="uk-UA"/>
        </w:rPr>
      </w:pPr>
    </w:p>
    <w:p w:rsidR="00E84314" w:rsidRPr="00E84314" w:rsidRDefault="00E84314" w:rsidP="00E84314">
      <w:pPr>
        <w:tabs>
          <w:tab w:val="left" w:pos="426"/>
        </w:tabs>
        <w:jc w:val="center"/>
        <w:rPr>
          <w:color w:val="FF0000"/>
          <w:sz w:val="28"/>
          <w:szCs w:val="28"/>
          <w:lang w:val="uk-UA"/>
        </w:rPr>
      </w:pPr>
      <w:r w:rsidRPr="00E84314">
        <w:rPr>
          <w:color w:val="FF0000"/>
          <w:sz w:val="28"/>
          <w:szCs w:val="28"/>
          <w:lang w:val="uk-UA"/>
        </w:rPr>
        <w:t>МЕТОДИ АГРОХІМІЧНИХ ДОСЛІДЖЕНЬ</w:t>
      </w:r>
    </w:p>
    <w:p w:rsidR="00E84314" w:rsidRDefault="00E84314" w:rsidP="00E84314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Що є об’єктами агрохімічних досліджень?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Мінеральні добрива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Органічні добрива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Грунти та добрива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Рослини, грунти та добрива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Застосування засобів (механізмів) внесення добрив під с.-г. культури вивчається за допомогою проведення: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Польового досліду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Вегетаційного досліду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Лізиметричного дослідження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Лабораторного аналізу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До загальнонаукових методів досліджень відносять: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Гіпотеза, індукція, дедукція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Вегетаційні досліди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Лабораторні аналізи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Лізиметричні дослідження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До спеціальних методів досліджень відносять: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Польовий дослід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Гіпотеза, індукція, спостереження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lastRenderedPageBreak/>
        <w:t>Синтез, аналіз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Дедукція 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Термін проведення розвідувальних польових дослідів: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1-2 роки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3-4 роки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4 роки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5 років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Термін проведення багаторічних польових дослідів: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11-50 років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3-10 років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Понад 50 років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11-20 років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Дрібноділянкові польові досліди, в яких перевіряють нові агрозаходи, поводять на дослідних ділянках площею (кв. м):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До 10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11-50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50-70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70-200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Оптимальна кількість варіантів у польовому досліді: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8-10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15-17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2-3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4-5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Оптимальна кількість повторностей в досліді: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3-4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5-6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7-8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8-10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У дослідах з мінеральними добривами ширина захисних смуг повинна бути: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50-100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30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120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200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У дослідах з органічними добривами ширина захисних смуг повинна бути: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150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lastRenderedPageBreak/>
        <w:t>50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100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200 см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Точність досліду вважається високою, якщо дорівнює: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1-3 %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4-5 %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6-7 %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8-10 %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Кореляційний зв'язок між ознаками вважають сильним, якщо коефіцієнт кореляції дорівнює: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Більше 0,7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0,3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0,5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0,6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До хімічного лабораторного методу аналізу відносять: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Титриметричний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Електрохімічний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Термічний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Спектроскопічний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До фізико-хімічного методу аналізу відносять: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Електрохімічний 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Гравіометричний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Титриметричний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Комплексометрія 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До фізичних методів аналізу відносять: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Рентгенографія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Електрохімічний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Титриметричний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Фотометрія 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Скільки потрібно відібрати дорослих рослин соняшнику для проведення агрохімічного аналізу?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10-15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3-5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20-50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Понад 50</w:t>
      </w: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Скільки потрібно відібрати коренів цукрових буряків для проведення агрохімічного аналізу?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lastRenderedPageBreak/>
        <w:t>40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3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10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50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До якого показника якості добрив відноситься гарантійний термін зберігання?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збереженості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безпеки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екологічності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технологічності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E84314">
      <w:pPr>
        <w:pStyle w:val="a6"/>
        <w:numPr>
          <w:ilvl w:val="0"/>
          <w:numId w:val="9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 xml:space="preserve"> До якого показника якості добрив відноситься фізіологічна кислотність та фізіологічна лужність добрив?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технологічності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екологічності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безпеки</w:t>
      </w:r>
    </w:p>
    <w:p w:rsidR="00E84314" w:rsidRPr="00E84314" w:rsidRDefault="00E84314" w:rsidP="00E84314">
      <w:pPr>
        <w:pStyle w:val="a6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E84314">
        <w:rPr>
          <w:rFonts w:ascii="Times New Roman" w:hAnsi="Times New Roman"/>
          <w:sz w:val="28"/>
          <w:szCs w:val="28"/>
        </w:rPr>
        <w:t>Показник фізико-хімічних властивостей</w:t>
      </w:r>
    </w:p>
    <w:p w:rsidR="00E84314" w:rsidRPr="000573FC" w:rsidRDefault="00E84314" w:rsidP="00E8431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84314" w:rsidRPr="00E84314" w:rsidRDefault="00E84314" w:rsidP="008356DA">
      <w:pPr>
        <w:widowControl w:val="0"/>
        <w:autoSpaceDE w:val="0"/>
        <w:autoSpaceDN w:val="0"/>
        <w:adjustRightInd w:val="0"/>
        <w:rPr>
          <w:lang w:val="uk-UA"/>
        </w:rPr>
      </w:pPr>
    </w:p>
    <w:sectPr w:rsidR="00E84314" w:rsidRPr="00E84314" w:rsidSect="00B71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B75"/>
    <w:multiLevelType w:val="hybridMultilevel"/>
    <w:tmpl w:val="3FE80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235D4"/>
    <w:multiLevelType w:val="hybridMultilevel"/>
    <w:tmpl w:val="C296A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F1C62"/>
    <w:multiLevelType w:val="hybridMultilevel"/>
    <w:tmpl w:val="4B02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1638F"/>
    <w:multiLevelType w:val="hybridMultilevel"/>
    <w:tmpl w:val="5A44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A1BA8"/>
    <w:multiLevelType w:val="hybridMultilevel"/>
    <w:tmpl w:val="C7E8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265BED"/>
    <w:multiLevelType w:val="hybridMultilevel"/>
    <w:tmpl w:val="816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35E23"/>
    <w:multiLevelType w:val="hybridMultilevel"/>
    <w:tmpl w:val="5FF4A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1B181D"/>
    <w:multiLevelType w:val="hybridMultilevel"/>
    <w:tmpl w:val="D8862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8A399C"/>
    <w:multiLevelType w:val="multilevel"/>
    <w:tmpl w:val="38BA98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E4674E"/>
    <w:rsid w:val="00080E9F"/>
    <w:rsid w:val="00263B96"/>
    <w:rsid w:val="002A146C"/>
    <w:rsid w:val="002A314D"/>
    <w:rsid w:val="002B36B0"/>
    <w:rsid w:val="003C0BE6"/>
    <w:rsid w:val="00431FD3"/>
    <w:rsid w:val="0047363A"/>
    <w:rsid w:val="004900A6"/>
    <w:rsid w:val="0050200D"/>
    <w:rsid w:val="00567047"/>
    <w:rsid w:val="005C0BB5"/>
    <w:rsid w:val="006D0A2D"/>
    <w:rsid w:val="006E4944"/>
    <w:rsid w:val="00775B2C"/>
    <w:rsid w:val="007B1D21"/>
    <w:rsid w:val="008356DA"/>
    <w:rsid w:val="00883256"/>
    <w:rsid w:val="00900084"/>
    <w:rsid w:val="00A032FB"/>
    <w:rsid w:val="00B71CC1"/>
    <w:rsid w:val="00B90385"/>
    <w:rsid w:val="00B95463"/>
    <w:rsid w:val="00C63266"/>
    <w:rsid w:val="00DF0736"/>
    <w:rsid w:val="00E4674E"/>
    <w:rsid w:val="00E77552"/>
    <w:rsid w:val="00E84314"/>
    <w:rsid w:val="00EB5B51"/>
    <w:rsid w:val="00FA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4900A6"/>
    <w:pPr>
      <w:tabs>
        <w:tab w:val="center" w:pos="4677"/>
        <w:tab w:val="right" w:pos="9355"/>
      </w:tabs>
      <w:jc w:val="center"/>
    </w:pPr>
    <w:rPr>
      <w:rFonts w:eastAsia="Calibri"/>
      <w:noProof/>
      <w:lang w:val="uk-UA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4900A6"/>
    <w:rPr>
      <w:rFonts w:ascii="Times New Roman" w:eastAsia="Calibri" w:hAnsi="Times New Roman" w:cs="Times New Roman"/>
      <w:noProof/>
      <w:sz w:val="24"/>
      <w:szCs w:val="24"/>
      <w:lang w:val="uk-UA"/>
    </w:rPr>
  </w:style>
  <w:style w:type="paragraph" w:styleId="a6">
    <w:name w:val="List Paragraph"/>
    <w:basedOn w:val="a0"/>
    <w:uiPriority w:val="34"/>
    <w:qFormat/>
    <w:rsid w:val="004900A6"/>
    <w:pPr>
      <w:spacing w:after="200"/>
      <w:ind w:left="720"/>
      <w:contextualSpacing/>
    </w:pPr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">
    <w:name w:val="ВопрМножВыбор"/>
    <w:next w:val="a7"/>
    <w:rsid w:val="0050200D"/>
    <w:pPr>
      <w:numPr>
        <w:numId w:val="7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a7">
    <w:name w:val="НеверныйОтвет"/>
    <w:rsid w:val="0050200D"/>
    <w:pPr>
      <w:tabs>
        <w:tab w:val="num" w:pos="360"/>
      </w:tabs>
      <w:spacing w:after="120" w:line="240" w:lineRule="auto"/>
      <w:ind w:left="360" w:hanging="360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8">
    <w:name w:val="ВерныйОтвет"/>
    <w:basedOn w:val="a7"/>
    <w:rsid w:val="0050200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6126</Words>
  <Characters>34920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RePack by SPecialiST</cp:lastModifiedBy>
  <cp:revision>20</cp:revision>
  <cp:lastPrinted>2019-11-08T10:58:00Z</cp:lastPrinted>
  <dcterms:created xsi:type="dcterms:W3CDTF">2018-09-25T10:02:00Z</dcterms:created>
  <dcterms:modified xsi:type="dcterms:W3CDTF">2019-11-08T10:58:00Z</dcterms:modified>
</cp:coreProperties>
</file>